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B91FAB" w14:textId="77777777" w:rsidR="00F60BE2" w:rsidRPr="00E61B6C" w:rsidRDefault="0031709A" w:rsidP="00F60BE2">
      <w:pPr>
        <w:widowControl w:val="0"/>
        <w:tabs>
          <w:tab w:val="left" w:pos="1701"/>
          <w:tab w:val="right" w:pos="9923"/>
        </w:tabs>
        <w:spacing w:before="120" w:after="0"/>
        <w:rPr>
          <w:rFonts w:ascii="Arial" w:eastAsia="MS Mincho" w:hAnsi="Arial"/>
          <w:b/>
          <w:sz w:val="24"/>
          <w:szCs w:val="24"/>
          <w:lang w:val="en-US" w:eastAsia="zh-TW"/>
        </w:rPr>
      </w:pPr>
      <w:r>
        <w:rPr>
          <w:rFonts w:ascii="Arial" w:eastAsia="MS Mincho" w:hAnsi="Arial"/>
          <w:b/>
          <w:sz w:val="24"/>
          <w:szCs w:val="24"/>
          <w:lang w:eastAsia="x-none"/>
        </w:rPr>
        <w:t>3</w:t>
      </w:r>
      <w:r w:rsidR="00F60BE2" w:rsidRPr="00F60BE2">
        <w:rPr>
          <w:rFonts w:ascii="Arial" w:eastAsia="MS Mincho" w:hAnsi="Arial"/>
          <w:b/>
          <w:sz w:val="24"/>
          <w:szCs w:val="24"/>
          <w:lang w:eastAsia="x-none"/>
        </w:rPr>
        <w:t xml:space="preserve">GPP TSG-RAN WG2 </w:t>
      </w:r>
      <w:r w:rsidR="0047267C">
        <w:rPr>
          <w:rFonts w:ascii="Arial" w:eastAsia="MS Mincho" w:hAnsi="Arial"/>
          <w:b/>
          <w:sz w:val="24"/>
          <w:szCs w:val="24"/>
          <w:lang w:eastAsia="x-none"/>
        </w:rPr>
        <w:t>#10</w:t>
      </w:r>
      <w:r w:rsidR="00BD20C6">
        <w:rPr>
          <w:rFonts w:ascii="Arial" w:eastAsia="MS Mincho" w:hAnsi="Arial"/>
          <w:b/>
          <w:sz w:val="24"/>
          <w:szCs w:val="24"/>
          <w:lang w:eastAsia="x-none"/>
        </w:rPr>
        <w:t>7</w:t>
      </w:r>
      <w:r w:rsidR="00F60BE2" w:rsidRPr="00F60BE2">
        <w:rPr>
          <w:rFonts w:ascii="Arial" w:eastAsia="MS Mincho" w:hAnsi="Arial"/>
          <w:b/>
          <w:sz w:val="24"/>
          <w:szCs w:val="24"/>
          <w:lang w:eastAsia="x-none"/>
        </w:rPr>
        <w:tab/>
        <w:t>R2-</w:t>
      </w:r>
      <w:r w:rsidR="005A16FD" w:rsidRPr="005A16FD">
        <w:t xml:space="preserve"> </w:t>
      </w:r>
      <w:r w:rsidR="005A16FD" w:rsidRPr="005A16FD">
        <w:rPr>
          <w:rFonts w:ascii="Arial" w:eastAsia="MS Mincho" w:hAnsi="Arial"/>
          <w:b/>
          <w:sz w:val="24"/>
          <w:szCs w:val="24"/>
          <w:lang w:eastAsia="x-none"/>
        </w:rPr>
        <w:t>1</w:t>
      </w:r>
      <w:r w:rsidR="00BD20C6">
        <w:rPr>
          <w:rFonts w:ascii="Arial" w:eastAsia="MS Mincho" w:hAnsi="Arial"/>
          <w:b/>
          <w:sz w:val="24"/>
          <w:szCs w:val="24"/>
          <w:lang w:eastAsia="x-none"/>
        </w:rPr>
        <w:t>9</w:t>
      </w:r>
      <w:r w:rsidR="00E61B6C" w:rsidRPr="00E61B6C">
        <w:rPr>
          <w:rFonts w:ascii="Arial" w:eastAsia="MS Mincho" w:hAnsi="Arial" w:hint="eastAsia"/>
          <w:b/>
          <w:sz w:val="24"/>
          <w:szCs w:val="24"/>
          <w:lang w:eastAsia="x-none"/>
        </w:rPr>
        <w:t>0</w:t>
      </w:r>
      <w:r w:rsidR="00E61B6C" w:rsidRPr="00E61B6C">
        <w:rPr>
          <w:rFonts w:ascii="Arial" w:eastAsia="MS Mincho" w:hAnsi="Arial"/>
          <w:b/>
          <w:sz w:val="24"/>
          <w:szCs w:val="24"/>
          <w:lang w:eastAsia="x-none"/>
        </w:rPr>
        <w:t>8736</w:t>
      </w:r>
    </w:p>
    <w:p w14:paraId="7400BB29" w14:textId="69D60C86" w:rsidR="00F60BE2" w:rsidRPr="00F60BE2" w:rsidRDefault="00BD20C6" w:rsidP="00F60BE2">
      <w:pPr>
        <w:widowControl w:val="0"/>
        <w:tabs>
          <w:tab w:val="left" w:pos="480"/>
          <w:tab w:val="left" w:pos="960"/>
          <w:tab w:val="left" w:pos="1440"/>
          <w:tab w:val="left" w:pos="1920"/>
          <w:tab w:val="left" w:pos="5565"/>
        </w:tabs>
        <w:jc w:val="both"/>
        <w:rPr>
          <w:rFonts w:ascii="Arial" w:eastAsia="MS Mincho" w:hAnsi="Arial"/>
          <w:b/>
          <w:sz w:val="24"/>
          <w:szCs w:val="24"/>
          <w:lang w:eastAsia="x-none"/>
        </w:rPr>
      </w:pPr>
      <w:r>
        <w:rPr>
          <w:rFonts w:ascii="Arial" w:eastAsia="MS Mincho" w:hAnsi="Arial"/>
          <w:b/>
          <w:sz w:val="24"/>
          <w:szCs w:val="24"/>
          <w:lang w:eastAsia="x-none"/>
        </w:rPr>
        <w:t>Prague</w:t>
      </w:r>
      <w:r w:rsidR="0047267C">
        <w:rPr>
          <w:rFonts w:ascii="Arial" w:eastAsia="MS Mincho" w:hAnsi="Arial"/>
          <w:b/>
          <w:sz w:val="24"/>
          <w:szCs w:val="24"/>
          <w:lang w:eastAsia="x-none"/>
        </w:rPr>
        <w:t xml:space="preserve">, </w:t>
      </w:r>
      <w:r w:rsidR="00F400DC" w:rsidRPr="00F400DC">
        <w:rPr>
          <w:rFonts w:ascii="Arial" w:eastAsia="MS Mincho" w:hAnsi="Arial"/>
          <w:b/>
          <w:sz w:val="24"/>
          <w:szCs w:val="24"/>
          <w:lang w:eastAsia="x-none"/>
        </w:rPr>
        <w:t>Czech Republic</w:t>
      </w:r>
      <w:r w:rsidR="0047267C">
        <w:rPr>
          <w:rFonts w:ascii="Arial" w:eastAsia="MS Mincho" w:hAnsi="Arial"/>
          <w:b/>
          <w:sz w:val="24"/>
          <w:szCs w:val="24"/>
          <w:lang w:eastAsia="x-none"/>
        </w:rPr>
        <w:t>, 26</w:t>
      </w:r>
      <w:r w:rsidR="00BA09EE" w:rsidRPr="0047267C">
        <w:rPr>
          <w:rFonts w:ascii="Arial" w:eastAsia="MS Mincho" w:hAnsi="Arial"/>
          <w:b/>
          <w:sz w:val="24"/>
          <w:szCs w:val="24"/>
          <w:vertAlign w:val="superscript"/>
          <w:lang w:eastAsia="x-none"/>
        </w:rPr>
        <w:t>th</w:t>
      </w:r>
      <w:r w:rsidR="0047267C" w:rsidRPr="0047267C">
        <w:rPr>
          <w:rFonts w:ascii="Arial" w:eastAsia="MS Mincho" w:hAnsi="Arial"/>
          <w:b/>
          <w:sz w:val="24"/>
          <w:szCs w:val="24"/>
          <w:lang w:eastAsia="x-none"/>
        </w:rPr>
        <w:t xml:space="preserve"> </w:t>
      </w:r>
      <w:r w:rsidR="0047267C">
        <w:rPr>
          <w:rFonts w:ascii="Arial" w:eastAsia="MS Mincho" w:hAnsi="Arial"/>
          <w:b/>
          <w:sz w:val="24"/>
          <w:szCs w:val="24"/>
          <w:lang w:eastAsia="x-none"/>
        </w:rPr>
        <w:t xml:space="preserve">– </w:t>
      </w:r>
      <w:r>
        <w:rPr>
          <w:rFonts w:ascii="Arial" w:eastAsia="MS Mincho" w:hAnsi="Arial"/>
          <w:b/>
          <w:sz w:val="24"/>
          <w:szCs w:val="24"/>
          <w:lang w:eastAsia="x-none"/>
        </w:rPr>
        <w:t>30</w:t>
      </w:r>
      <w:r w:rsidR="00BA09EE" w:rsidRPr="0047267C">
        <w:rPr>
          <w:rFonts w:ascii="Arial" w:eastAsia="MS Mincho" w:hAnsi="Arial"/>
          <w:b/>
          <w:sz w:val="24"/>
          <w:szCs w:val="24"/>
          <w:vertAlign w:val="superscript"/>
          <w:lang w:eastAsia="x-none"/>
        </w:rPr>
        <w:t>th</w:t>
      </w:r>
      <w:r w:rsidR="00BA09EE" w:rsidRPr="00BA09EE">
        <w:rPr>
          <w:rFonts w:ascii="Arial" w:eastAsia="MS Mincho" w:hAnsi="Arial"/>
          <w:b/>
          <w:sz w:val="24"/>
          <w:szCs w:val="24"/>
          <w:lang w:eastAsia="x-none"/>
        </w:rPr>
        <w:t xml:space="preserve"> </w:t>
      </w:r>
      <w:r>
        <w:rPr>
          <w:rFonts w:ascii="Arial" w:eastAsia="MS Mincho" w:hAnsi="Arial"/>
          <w:b/>
          <w:sz w:val="24"/>
          <w:szCs w:val="24"/>
          <w:lang w:eastAsia="x-none"/>
        </w:rPr>
        <w:t>Aug</w:t>
      </w:r>
      <w:r w:rsidR="0047267C">
        <w:rPr>
          <w:rFonts w:ascii="Arial" w:eastAsia="MS Mincho" w:hAnsi="Arial"/>
          <w:b/>
          <w:sz w:val="24"/>
          <w:szCs w:val="24"/>
          <w:lang w:eastAsia="x-none"/>
        </w:rPr>
        <w:t xml:space="preserve"> </w:t>
      </w:r>
      <w:r w:rsidR="00F60BE2" w:rsidRPr="00F60BE2">
        <w:rPr>
          <w:rFonts w:ascii="Arial" w:eastAsia="MS Mincho" w:hAnsi="Arial"/>
          <w:b/>
          <w:sz w:val="24"/>
          <w:szCs w:val="24"/>
          <w:lang w:eastAsia="x-none"/>
        </w:rPr>
        <w:t>201</w:t>
      </w:r>
      <w:r>
        <w:rPr>
          <w:rFonts w:ascii="Arial" w:eastAsia="MS Mincho" w:hAnsi="Arial"/>
          <w:b/>
          <w:sz w:val="24"/>
          <w:szCs w:val="24"/>
          <w:lang w:eastAsia="x-none"/>
        </w:rPr>
        <w:t>9</w:t>
      </w:r>
    </w:p>
    <w:p w14:paraId="5B18FE24" w14:textId="77777777" w:rsidR="00262320" w:rsidRPr="00A82540" w:rsidRDefault="00262320" w:rsidP="00D83F52">
      <w:pPr>
        <w:widowControl w:val="0"/>
        <w:tabs>
          <w:tab w:val="left" w:pos="480"/>
          <w:tab w:val="left" w:pos="960"/>
          <w:tab w:val="left" w:pos="1440"/>
          <w:tab w:val="left" w:pos="192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AD5F79" w:rsidRPr="00AD5F79">
        <w:rPr>
          <w:rFonts w:ascii="Arial" w:eastAsia="新細明體" w:hAnsi="Arial" w:cs="Arial"/>
          <w:b/>
          <w:color w:val="000000"/>
          <w:kern w:val="2"/>
          <w:sz w:val="24"/>
          <w:lang w:val="en-US" w:eastAsia="zh-TW"/>
        </w:rPr>
        <w:t>11.6.3.1</w:t>
      </w:r>
    </w:p>
    <w:p w14:paraId="68DA9ACB" w14:textId="53AB559B"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140639">
        <w:rPr>
          <w:rFonts w:ascii="Arial" w:eastAsia="新細明體" w:hAnsi="Arial" w:cs="Arial" w:hint="eastAsia"/>
          <w:b/>
          <w:color w:val="000000"/>
          <w:kern w:val="2"/>
          <w:sz w:val="24"/>
          <w:lang w:val="en-US" w:eastAsia="zh-TW"/>
        </w:rPr>
        <w:t>A</w:t>
      </w:r>
      <w:r w:rsidR="00F400DC" w:rsidRPr="00F400DC">
        <w:rPr>
          <w:rFonts w:ascii="Arial" w:eastAsia="新細明體" w:hAnsi="Arial" w:cs="Arial"/>
          <w:b/>
          <w:color w:val="000000"/>
          <w:kern w:val="2"/>
          <w:sz w:val="24"/>
          <w:lang w:val="en-US" w:eastAsia="zh-TW"/>
        </w:rPr>
        <w:t>sia Pacific Telecom co. Ltd</w:t>
      </w:r>
    </w:p>
    <w:p w14:paraId="25715748" w14:textId="6B2D806E" w:rsidR="00262320" w:rsidRDefault="00262320" w:rsidP="00522334">
      <w:pPr>
        <w:widowControl w:val="0"/>
        <w:tabs>
          <w:tab w:val="left" w:pos="480"/>
          <w:tab w:val="left" w:pos="960"/>
          <w:tab w:val="left" w:pos="1440"/>
          <w:tab w:val="left" w:pos="1920"/>
          <w:tab w:val="left" w:pos="2400"/>
          <w:tab w:val="left" w:pos="5565"/>
        </w:tabs>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BD20C6">
        <w:rPr>
          <w:rFonts w:ascii="Arial" w:eastAsia="新細明體" w:hAnsi="Arial" w:cs="Arial"/>
          <w:b/>
          <w:color w:val="000000"/>
          <w:kern w:val="2"/>
          <w:sz w:val="24"/>
          <w:lang w:val="en-US" w:eastAsia="zh-TW"/>
        </w:rPr>
        <w:t>Acknowledgement Instruction for HARQ feedback</w:t>
      </w:r>
    </w:p>
    <w:p w14:paraId="082E3077" w14:textId="77777777" w:rsidR="00262320" w:rsidRPr="00A82540" w:rsidRDefault="00262320" w:rsidP="00D83F52">
      <w:pPr>
        <w:widowControl w:val="0"/>
        <w:tabs>
          <w:tab w:val="left" w:pos="480"/>
          <w:tab w:val="left" w:pos="960"/>
          <w:tab w:val="left" w:pos="1440"/>
          <w:tab w:val="left" w:pos="1920"/>
          <w:tab w:val="left" w:pos="2400"/>
          <w:tab w:val="left" w:pos="5565"/>
        </w:tabs>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6F05E765" w14:textId="77777777" w:rsidR="004B278F" w:rsidRPr="00A82540" w:rsidRDefault="004B278F" w:rsidP="00D83F52">
      <w:pPr>
        <w:pStyle w:val="1"/>
        <w:jc w:val="both"/>
        <w:rPr>
          <w:rFonts w:ascii="Times New Roman" w:hAnsi="Times New Roman"/>
          <w:color w:val="000000"/>
          <w:lang w:val="en-US" w:eastAsia="ko-KR"/>
        </w:rPr>
      </w:pPr>
      <w:r w:rsidRPr="00A82540">
        <w:rPr>
          <w:color w:val="000000"/>
          <w:lang w:val="en-US"/>
        </w:rPr>
        <w:t>1.</w:t>
      </w:r>
      <w:r w:rsidRPr="00A82540">
        <w:rPr>
          <w:color w:val="000000"/>
          <w:lang w:val="en-US"/>
        </w:rPr>
        <w:tab/>
      </w:r>
      <w:r w:rsidRPr="00A82540">
        <w:rPr>
          <w:rFonts w:hint="eastAsia"/>
          <w:color w:val="000000"/>
          <w:lang w:val="en-US" w:eastAsia="ko-KR"/>
        </w:rPr>
        <w:t>Introduction</w:t>
      </w:r>
    </w:p>
    <w:p w14:paraId="508B074D" w14:textId="77777777" w:rsidR="003D0918" w:rsidRPr="0089197F" w:rsidRDefault="0097656F" w:rsidP="001A36CC">
      <w:pPr>
        <w:jc w:val="both"/>
        <w:rPr>
          <w:rFonts w:eastAsia="新細明體"/>
          <w:bCs/>
          <w:color w:val="000000"/>
          <w:lang w:eastAsia="zh-TW"/>
        </w:rPr>
      </w:pPr>
      <w:r w:rsidRPr="0089197F">
        <w:rPr>
          <w:rFonts w:eastAsia="新細明體"/>
          <w:bCs/>
          <w:color w:val="000000"/>
          <w:lang w:eastAsia="zh-TW"/>
        </w:rPr>
        <w:t xml:space="preserve">In RAN2 #107 meeting, we made </w:t>
      </w:r>
      <w:r w:rsidR="00515355" w:rsidRPr="0089197F">
        <w:rPr>
          <w:rFonts w:eastAsia="新細明體"/>
          <w:bCs/>
          <w:color w:val="000000"/>
          <w:lang w:eastAsia="zh-TW"/>
        </w:rPr>
        <w:t>some</w:t>
      </w:r>
      <w:r w:rsidR="00991B18" w:rsidRPr="0089197F">
        <w:rPr>
          <w:rFonts w:eastAsia="新細明體"/>
          <w:bCs/>
          <w:color w:val="000000"/>
          <w:lang w:eastAsia="zh-TW"/>
        </w:rPr>
        <w:t xml:space="preserve"> </w:t>
      </w:r>
      <w:r w:rsidR="003D0918" w:rsidRPr="0089197F">
        <w:rPr>
          <w:rFonts w:eastAsia="新細明體"/>
          <w:bCs/>
          <w:color w:val="000000"/>
          <w:lang w:eastAsia="zh-TW"/>
        </w:rPr>
        <w:t>agreement</w:t>
      </w:r>
      <w:r w:rsidR="00515355" w:rsidRPr="0089197F">
        <w:rPr>
          <w:rFonts w:eastAsia="新細明體"/>
          <w:bCs/>
          <w:color w:val="000000"/>
          <w:lang w:eastAsia="zh-TW"/>
        </w:rPr>
        <w:t>s</w:t>
      </w:r>
      <w:r w:rsidR="003D0918" w:rsidRPr="0089197F">
        <w:rPr>
          <w:rFonts w:eastAsia="新細明體"/>
          <w:bCs/>
          <w:color w:val="000000"/>
          <w:lang w:eastAsia="zh-TW"/>
        </w:rPr>
        <w:t xml:space="preserve"> </w:t>
      </w:r>
      <w:r w:rsidR="007910C7" w:rsidRPr="0089197F">
        <w:rPr>
          <w:rFonts w:eastAsia="新細明體"/>
          <w:bCs/>
          <w:color w:val="000000"/>
          <w:lang w:eastAsia="zh-TW"/>
        </w:rPr>
        <w:t>as below:</w:t>
      </w:r>
    </w:p>
    <w:p w14:paraId="00A3E753" w14:textId="77777777" w:rsidR="003D0918" w:rsidRPr="0089197F" w:rsidRDefault="003D0918" w:rsidP="00A834B8">
      <w:pPr>
        <w:pStyle w:val="Doc-title"/>
        <w:pBdr>
          <w:top w:val="single" w:sz="4" w:space="1" w:color="auto"/>
          <w:left w:val="single" w:sz="4" w:space="4" w:color="auto"/>
          <w:bottom w:val="single" w:sz="4" w:space="1" w:color="auto"/>
          <w:right w:val="single" w:sz="4" w:space="4" w:color="auto"/>
        </w:pBdr>
        <w:ind w:left="567" w:hanging="181"/>
        <w:rPr>
          <w:b/>
          <w:szCs w:val="20"/>
        </w:rPr>
      </w:pPr>
      <w:r w:rsidRPr="0089197F">
        <w:rPr>
          <w:b/>
          <w:szCs w:val="20"/>
        </w:rPr>
        <w:t xml:space="preserve">Agreements </w:t>
      </w:r>
    </w:p>
    <w:p w14:paraId="2AEE002B" w14:textId="77777777" w:rsidR="00A834B8" w:rsidRPr="0089197F" w:rsidRDefault="00A834B8" w:rsidP="00A834B8">
      <w:pPr>
        <w:pStyle w:val="Doc-title"/>
        <w:pBdr>
          <w:top w:val="single" w:sz="4" w:space="1" w:color="auto"/>
          <w:left w:val="single" w:sz="4" w:space="4" w:color="auto"/>
          <w:bottom w:val="single" w:sz="4" w:space="1" w:color="auto"/>
          <w:right w:val="single" w:sz="4" w:space="4" w:color="auto"/>
        </w:pBdr>
        <w:ind w:left="567" w:hanging="181"/>
        <w:rPr>
          <w:szCs w:val="20"/>
        </w:rPr>
      </w:pPr>
      <w:r w:rsidRPr="0089197F">
        <w:rPr>
          <w:szCs w:val="20"/>
        </w:rPr>
        <w:t>1</w:t>
      </w:r>
      <w:r w:rsidRPr="0089197F">
        <w:rPr>
          <w:szCs w:val="20"/>
        </w:rPr>
        <w:tab/>
        <w:t>If HARQ feedback is disabled, blind HARQ (re)transmissions are still possible to improve robustness.  What blind HARQ retransmissions mean will be captured in email discussion.</w:t>
      </w:r>
    </w:p>
    <w:p w14:paraId="07894120" w14:textId="77777777" w:rsidR="00A834B8" w:rsidRPr="0089197F" w:rsidRDefault="00A834B8" w:rsidP="00A834B8">
      <w:pPr>
        <w:pStyle w:val="Doc-title"/>
        <w:pBdr>
          <w:top w:val="single" w:sz="4" w:space="1" w:color="auto"/>
          <w:left w:val="single" w:sz="4" w:space="4" w:color="auto"/>
          <w:bottom w:val="single" w:sz="4" w:space="1" w:color="auto"/>
          <w:right w:val="single" w:sz="4" w:space="4" w:color="auto"/>
        </w:pBdr>
        <w:ind w:left="567" w:hanging="181"/>
        <w:rPr>
          <w:szCs w:val="20"/>
        </w:rPr>
      </w:pPr>
      <w:r w:rsidRPr="0089197F">
        <w:rPr>
          <w:szCs w:val="20"/>
        </w:rPr>
        <w:t>2</w:t>
      </w:r>
      <w:r w:rsidRPr="0089197F">
        <w:rPr>
          <w:szCs w:val="20"/>
        </w:rPr>
        <w:tab/>
        <w:t>Even if HARQ feedback is disabled, the HARQ processes are still configured.</w:t>
      </w:r>
    </w:p>
    <w:p w14:paraId="37941CE3" w14:textId="77777777" w:rsidR="00A834B8" w:rsidRPr="0089197F" w:rsidRDefault="00A834B8" w:rsidP="00A834B8">
      <w:pPr>
        <w:pStyle w:val="Doc-title"/>
        <w:pBdr>
          <w:top w:val="single" w:sz="4" w:space="1" w:color="auto"/>
          <w:left w:val="single" w:sz="4" w:space="4" w:color="auto"/>
          <w:bottom w:val="single" w:sz="4" w:space="1" w:color="auto"/>
          <w:right w:val="single" w:sz="4" w:space="4" w:color="auto"/>
        </w:pBdr>
        <w:ind w:left="567" w:hanging="181"/>
        <w:rPr>
          <w:szCs w:val="20"/>
        </w:rPr>
      </w:pPr>
      <w:r w:rsidRPr="0089197F">
        <w:rPr>
          <w:szCs w:val="20"/>
        </w:rPr>
        <w:t>4: Enabling / disabling of HARQ feedback is a network decision.</w:t>
      </w:r>
    </w:p>
    <w:p w14:paraId="482511C2" w14:textId="3A470AD6" w:rsidR="005E664D" w:rsidRPr="0089197F" w:rsidRDefault="007556B7" w:rsidP="002123CB">
      <w:pPr>
        <w:spacing w:beforeLines="100" w:before="240"/>
        <w:jc w:val="both"/>
        <w:rPr>
          <w:rFonts w:eastAsia="新細明體"/>
          <w:bCs/>
          <w:color w:val="000000"/>
          <w:lang w:eastAsia="zh-TW"/>
        </w:rPr>
      </w:pPr>
      <w:r>
        <w:rPr>
          <w:rFonts w:eastAsia="新細明體"/>
          <w:bCs/>
          <w:color w:val="000000"/>
          <w:lang w:eastAsia="zh-TW"/>
        </w:rPr>
        <w:t>W</w:t>
      </w:r>
      <w:r w:rsidRPr="0089197F">
        <w:rPr>
          <w:rFonts w:eastAsia="新細明體"/>
          <w:bCs/>
          <w:color w:val="000000"/>
          <w:lang w:eastAsia="zh-TW"/>
        </w:rPr>
        <w:t xml:space="preserve">hether </w:t>
      </w:r>
      <w:r w:rsidR="00721736" w:rsidRPr="0089197F">
        <w:rPr>
          <w:rFonts w:eastAsia="新細明體"/>
          <w:bCs/>
          <w:color w:val="000000"/>
          <w:lang w:eastAsia="zh-TW"/>
        </w:rPr>
        <w:t xml:space="preserve">HARQ feedback </w:t>
      </w:r>
      <w:r w:rsidR="00B1277A" w:rsidRPr="0089197F">
        <w:rPr>
          <w:rFonts w:eastAsia="新細明體"/>
          <w:bCs/>
          <w:color w:val="000000"/>
          <w:lang w:eastAsia="zh-TW"/>
        </w:rPr>
        <w:t>of</w:t>
      </w:r>
      <w:r w:rsidR="00721736" w:rsidRPr="0089197F">
        <w:rPr>
          <w:rFonts w:eastAsia="新細明體"/>
          <w:bCs/>
          <w:color w:val="000000"/>
          <w:lang w:eastAsia="zh-TW"/>
        </w:rPr>
        <w:t xml:space="preserve"> PDSCH reception </w:t>
      </w:r>
      <w:r w:rsidR="005E664D" w:rsidRPr="0089197F">
        <w:rPr>
          <w:rFonts w:eastAsia="新細明體"/>
          <w:bCs/>
          <w:color w:val="000000"/>
          <w:lang w:eastAsia="zh-TW"/>
        </w:rPr>
        <w:t>should be performed by UE</w:t>
      </w:r>
      <w:r w:rsidR="00721736" w:rsidRPr="0089197F">
        <w:rPr>
          <w:rFonts w:eastAsia="新細明體"/>
          <w:bCs/>
          <w:color w:val="000000"/>
          <w:lang w:eastAsia="zh-TW"/>
        </w:rPr>
        <w:t xml:space="preserve"> </w:t>
      </w:r>
      <w:r w:rsidR="005E664D" w:rsidRPr="0089197F">
        <w:rPr>
          <w:rFonts w:eastAsia="新細明體"/>
          <w:bCs/>
          <w:color w:val="000000"/>
          <w:lang w:eastAsia="zh-TW"/>
        </w:rPr>
        <w:t>can be</w:t>
      </w:r>
      <w:r w:rsidR="00721736" w:rsidRPr="0089197F">
        <w:rPr>
          <w:rFonts w:eastAsia="新細明體"/>
          <w:bCs/>
          <w:color w:val="000000"/>
          <w:lang w:eastAsia="zh-TW"/>
        </w:rPr>
        <w:t xml:space="preserve"> controlled by the </w:t>
      </w:r>
      <w:r w:rsidR="00097664" w:rsidRPr="0089197F">
        <w:rPr>
          <w:rFonts w:eastAsia="新細明體"/>
          <w:bCs/>
          <w:color w:val="000000"/>
          <w:lang w:eastAsia="zh-TW"/>
        </w:rPr>
        <w:t>gNB.</w:t>
      </w:r>
      <w:r w:rsidR="002C3D25" w:rsidRPr="0089197F">
        <w:rPr>
          <w:rFonts w:eastAsia="新細明體"/>
          <w:bCs/>
          <w:color w:val="000000"/>
          <w:lang w:eastAsia="zh-TW"/>
        </w:rPr>
        <w:t xml:space="preserve"> In this contribution</w:t>
      </w:r>
      <w:r>
        <w:rPr>
          <w:rFonts w:eastAsia="新細明體"/>
          <w:bCs/>
          <w:color w:val="000000"/>
          <w:lang w:eastAsia="zh-TW"/>
        </w:rPr>
        <w:t>,</w:t>
      </w:r>
      <w:r w:rsidR="002C3D25" w:rsidRPr="0089197F">
        <w:rPr>
          <w:rFonts w:eastAsia="新細明體"/>
          <w:bCs/>
          <w:color w:val="000000"/>
          <w:lang w:eastAsia="zh-TW"/>
        </w:rPr>
        <w:t xml:space="preserve"> we investigate </w:t>
      </w:r>
      <w:r w:rsidR="000C463D" w:rsidRPr="0089197F">
        <w:rPr>
          <w:rFonts w:eastAsia="新細明體"/>
          <w:bCs/>
          <w:color w:val="000000"/>
          <w:lang w:eastAsia="zh-TW"/>
        </w:rPr>
        <w:t xml:space="preserve">more </w:t>
      </w:r>
      <w:r w:rsidR="00B73AEF" w:rsidRPr="0089197F">
        <w:rPr>
          <w:rFonts w:eastAsia="新細明體"/>
          <w:bCs/>
          <w:color w:val="000000"/>
          <w:lang w:eastAsia="zh-TW"/>
        </w:rPr>
        <w:t>following details</w:t>
      </w:r>
      <w:r w:rsidR="002C3D25" w:rsidRPr="0089197F">
        <w:rPr>
          <w:rFonts w:eastAsia="新細明體"/>
          <w:bCs/>
          <w:color w:val="000000"/>
          <w:lang w:eastAsia="zh-TW"/>
        </w:rPr>
        <w:t xml:space="preserve"> along with these issue</w:t>
      </w:r>
      <w:r w:rsidR="00B73AEF" w:rsidRPr="0089197F">
        <w:rPr>
          <w:rFonts w:eastAsia="新細明體"/>
          <w:bCs/>
          <w:color w:val="000000"/>
          <w:lang w:eastAsia="zh-TW"/>
        </w:rPr>
        <w:t>s</w:t>
      </w:r>
      <w:r w:rsidR="002C3D25" w:rsidRPr="0089197F">
        <w:rPr>
          <w:rFonts w:eastAsia="新細明體"/>
          <w:bCs/>
          <w:color w:val="000000"/>
          <w:lang w:eastAsia="zh-TW"/>
        </w:rPr>
        <w:t>.</w:t>
      </w:r>
    </w:p>
    <w:p w14:paraId="5127272D" w14:textId="77777777" w:rsidR="00437B05" w:rsidRPr="00A82540" w:rsidRDefault="004B278F" w:rsidP="00B63276">
      <w:pPr>
        <w:pStyle w:val="1"/>
        <w:jc w:val="both"/>
        <w:rPr>
          <w:rFonts w:eastAsia="新細明體"/>
          <w:color w:val="000000"/>
          <w:lang w:val="en-US" w:eastAsia="zh-TW"/>
        </w:rPr>
      </w:pPr>
      <w:r w:rsidRPr="00A82540">
        <w:rPr>
          <w:rFonts w:hint="eastAsia"/>
          <w:color w:val="000000"/>
          <w:lang w:val="en-US" w:eastAsia="ko-KR"/>
        </w:rPr>
        <w:t>2</w:t>
      </w:r>
      <w:r w:rsidRPr="00A82540">
        <w:rPr>
          <w:color w:val="000000"/>
          <w:lang w:val="en-US"/>
        </w:rPr>
        <w:t>.</w:t>
      </w:r>
      <w:r w:rsidRPr="00A82540">
        <w:rPr>
          <w:color w:val="000000"/>
          <w:lang w:val="en-US"/>
        </w:rPr>
        <w:tab/>
      </w:r>
      <w:r w:rsidRPr="00A82540">
        <w:rPr>
          <w:rFonts w:hint="eastAsia"/>
          <w:color w:val="000000"/>
          <w:lang w:val="en-US" w:eastAsia="ko-KR"/>
        </w:rPr>
        <w:t>Discussion</w:t>
      </w:r>
    </w:p>
    <w:p w14:paraId="6616D22C" w14:textId="7B1ABD52" w:rsidR="00D35833" w:rsidRPr="0089197F" w:rsidRDefault="00E7597C" w:rsidP="00C7646B">
      <w:pPr>
        <w:jc w:val="both"/>
        <w:rPr>
          <w:rFonts w:eastAsia="新細明體"/>
          <w:bCs/>
          <w:color w:val="000000"/>
          <w:lang w:eastAsia="zh-TW"/>
        </w:rPr>
      </w:pPr>
      <w:r w:rsidRPr="0089197F">
        <w:rPr>
          <w:rFonts w:eastAsia="新細明體" w:hint="eastAsia"/>
          <w:bCs/>
          <w:color w:val="000000"/>
          <w:lang w:val="en-US" w:eastAsia="zh-TW"/>
        </w:rPr>
        <w:t>S</w:t>
      </w:r>
      <w:r w:rsidRPr="0089197F">
        <w:rPr>
          <w:rFonts w:eastAsia="新細明體"/>
          <w:bCs/>
          <w:color w:val="000000"/>
          <w:lang w:val="en-US" w:eastAsia="zh-TW"/>
        </w:rPr>
        <w:t>ome</w:t>
      </w:r>
      <w:r w:rsidR="00C01871" w:rsidRPr="0089197F">
        <w:rPr>
          <w:rFonts w:eastAsia="新細明體"/>
          <w:bCs/>
          <w:color w:val="000000"/>
          <w:lang w:eastAsia="zh-TW"/>
        </w:rPr>
        <w:t xml:space="preserve"> discussions were made in [106#70] email discussion </w:t>
      </w:r>
      <w:r w:rsidR="002330D0">
        <w:rPr>
          <w:rFonts w:eastAsia="新細明體"/>
          <w:bCs/>
          <w:color w:val="000000"/>
          <w:lang w:eastAsia="zh-TW"/>
        </w:rPr>
        <w:t xml:space="preserve">[1] </w:t>
      </w:r>
      <w:r w:rsidR="00C01871" w:rsidRPr="0089197F">
        <w:rPr>
          <w:rFonts w:eastAsia="新細明體"/>
          <w:bCs/>
          <w:color w:val="000000"/>
          <w:lang w:eastAsia="zh-TW"/>
        </w:rPr>
        <w:t xml:space="preserve">toward decision and signalling of enabling / disabling the HARQ feedback. Majority of </w:t>
      </w:r>
      <w:r w:rsidR="007556B7" w:rsidRPr="0089197F">
        <w:rPr>
          <w:rFonts w:eastAsia="新細明體"/>
          <w:bCs/>
          <w:color w:val="000000"/>
          <w:lang w:eastAsia="zh-TW"/>
        </w:rPr>
        <w:t>compan</w:t>
      </w:r>
      <w:r w:rsidR="007556B7">
        <w:rPr>
          <w:rFonts w:eastAsia="新細明體"/>
          <w:bCs/>
          <w:color w:val="000000"/>
          <w:lang w:eastAsia="zh-TW"/>
        </w:rPr>
        <w:t>ies</w:t>
      </w:r>
      <w:r w:rsidR="007556B7" w:rsidRPr="0089197F">
        <w:rPr>
          <w:rFonts w:eastAsia="新細明體"/>
          <w:bCs/>
          <w:color w:val="000000"/>
          <w:lang w:eastAsia="zh-TW"/>
        </w:rPr>
        <w:t xml:space="preserve"> </w:t>
      </w:r>
      <w:r w:rsidR="00C01871" w:rsidRPr="0089197F">
        <w:rPr>
          <w:rFonts w:eastAsia="新細明體"/>
          <w:bCs/>
          <w:color w:val="000000"/>
          <w:lang w:eastAsia="zh-TW"/>
        </w:rPr>
        <w:t xml:space="preserve">share their views on supporting </w:t>
      </w:r>
      <w:r w:rsidR="007556B7">
        <w:rPr>
          <w:rFonts w:eastAsia="新細明體"/>
          <w:bCs/>
          <w:color w:val="000000"/>
          <w:lang w:eastAsia="zh-TW"/>
        </w:rPr>
        <w:t>that</w:t>
      </w:r>
      <w:r w:rsidR="007556B7" w:rsidRPr="0089197F">
        <w:rPr>
          <w:rFonts w:eastAsia="新細明體"/>
          <w:bCs/>
          <w:color w:val="000000"/>
          <w:lang w:eastAsia="zh-TW"/>
        </w:rPr>
        <w:t xml:space="preserve"> </w:t>
      </w:r>
      <w:r w:rsidR="00C01871" w:rsidRPr="0089197F">
        <w:rPr>
          <w:rFonts w:eastAsia="新細明體"/>
          <w:bCs/>
          <w:color w:val="000000"/>
          <w:lang w:eastAsia="zh-TW"/>
        </w:rPr>
        <w:t>HARQ feedback can be enabled / disabled by RRC</w:t>
      </w:r>
      <w:r w:rsidR="009E41EE" w:rsidRPr="0089197F">
        <w:rPr>
          <w:rFonts w:eastAsia="新細明體"/>
          <w:bCs/>
          <w:color w:val="000000"/>
          <w:lang w:eastAsia="zh-TW"/>
        </w:rPr>
        <w:t xml:space="preserve"> si</w:t>
      </w:r>
      <w:r w:rsidR="00022D78" w:rsidRPr="0089197F">
        <w:rPr>
          <w:rFonts w:eastAsia="新細明體"/>
          <w:bCs/>
          <w:color w:val="000000"/>
          <w:lang w:eastAsia="zh-TW"/>
        </w:rPr>
        <w:t>g</w:t>
      </w:r>
      <w:r w:rsidR="009E41EE" w:rsidRPr="0089197F">
        <w:rPr>
          <w:rFonts w:eastAsia="新細明體"/>
          <w:bCs/>
          <w:color w:val="000000"/>
          <w:lang w:eastAsia="zh-TW"/>
        </w:rPr>
        <w:t>nalling</w:t>
      </w:r>
      <w:r w:rsidR="00C01871" w:rsidRPr="0089197F">
        <w:rPr>
          <w:rFonts w:eastAsia="新細明體" w:hint="eastAsia"/>
          <w:bCs/>
          <w:color w:val="000000"/>
          <w:lang w:eastAsia="zh-TW"/>
        </w:rPr>
        <w:t>.</w:t>
      </w:r>
      <w:r w:rsidR="009E41EE" w:rsidRPr="0089197F">
        <w:rPr>
          <w:rFonts w:eastAsia="新細明體"/>
          <w:bCs/>
          <w:color w:val="000000"/>
          <w:lang w:eastAsia="zh-TW"/>
        </w:rPr>
        <w:t xml:space="preserve"> </w:t>
      </w:r>
      <w:r w:rsidR="00D35833" w:rsidRPr="0089197F">
        <w:rPr>
          <w:rFonts w:eastAsia="新細明體"/>
          <w:bCs/>
          <w:color w:val="000000"/>
          <w:lang w:eastAsia="zh-TW"/>
        </w:rPr>
        <w:t>On top of</w:t>
      </w:r>
      <w:r w:rsidR="003562EA" w:rsidRPr="0089197F">
        <w:rPr>
          <w:rFonts w:eastAsia="新細明體"/>
          <w:color w:val="000000"/>
          <w:lang w:eastAsia="zh-TW"/>
        </w:rPr>
        <w:t xml:space="preserve"> </w:t>
      </w:r>
      <w:r w:rsidR="00AC55FD" w:rsidRPr="0089197F">
        <w:rPr>
          <w:rFonts w:eastAsia="新細明體"/>
          <w:color w:val="000000"/>
          <w:lang w:eastAsia="zh-TW"/>
        </w:rPr>
        <w:t xml:space="preserve">the </w:t>
      </w:r>
      <w:r w:rsidR="00AC55FD" w:rsidRPr="0089197F">
        <w:rPr>
          <w:rFonts w:eastAsia="新細明體"/>
          <w:bCs/>
          <w:color w:val="000000"/>
          <w:lang w:eastAsia="zh-TW"/>
        </w:rPr>
        <w:t>HARQ feedback be</w:t>
      </w:r>
      <w:r w:rsidR="007556B7">
        <w:rPr>
          <w:rFonts w:eastAsia="新細明體"/>
          <w:bCs/>
          <w:color w:val="000000"/>
          <w:lang w:eastAsia="zh-TW"/>
        </w:rPr>
        <w:t>ing</w:t>
      </w:r>
      <w:r w:rsidR="00AC55FD" w:rsidRPr="0089197F">
        <w:rPr>
          <w:rFonts w:eastAsia="新細明體"/>
          <w:bCs/>
          <w:color w:val="000000"/>
          <w:lang w:eastAsia="zh-TW"/>
        </w:rPr>
        <w:t xml:space="preserve"> enabled / disabled by RRC</w:t>
      </w:r>
      <w:r w:rsidR="009E41EE" w:rsidRPr="0089197F">
        <w:rPr>
          <w:rFonts w:eastAsia="新細明體"/>
          <w:bCs/>
          <w:color w:val="000000"/>
          <w:lang w:eastAsia="zh-TW"/>
        </w:rPr>
        <w:t xml:space="preserve"> si</w:t>
      </w:r>
      <w:r w:rsidR="00022D78" w:rsidRPr="0089197F">
        <w:rPr>
          <w:rFonts w:eastAsia="新細明體"/>
          <w:bCs/>
          <w:color w:val="000000"/>
          <w:lang w:eastAsia="zh-TW"/>
        </w:rPr>
        <w:t>g</w:t>
      </w:r>
      <w:r w:rsidR="009E41EE" w:rsidRPr="0089197F">
        <w:rPr>
          <w:rFonts w:eastAsia="新細明體"/>
          <w:bCs/>
          <w:color w:val="000000"/>
          <w:lang w:eastAsia="zh-TW"/>
        </w:rPr>
        <w:t>nalling</w:t>
      </w:r>
      <w:r w:rsidR="00AC55FD" w:rsidRPr="0089197F">
        <w:rPr>
          <w:rFonts w:eastAsia="新細明體"/>
          <w:bCs/>
          <w:color w:val="000000"/>
          <w:lang w:eastAsia="zh-TW"/>
        </w:rPr>
        <w:t xml:space="preserve">, </w:t>
      </w:r>
      <w:r w:rsidR="00CC1D5C" w:rsidRPr="0089197F">
        <w:rPr>
          <w:rFonts w:eastAsia="新細明體"/>
          <w:bCs/>
          <w:color w:val="000000"/>
          <w:lang w:eastAsia="zh-TW"/>
        </w:rPr>
        <w:t>we share our view on</w:t>
      </w:r>
      <w:r w:rsidR="00D35833" w:rsidRPr="0089197F">
        <w:rPr>
          <w:rFonts w:eastAsia="新細明體"/>
          <w:bCs/>
          <w:color w:val="000000"/>
          <w:lang w:eastAsia="zh-TW"/>
        </w:rPr>
        <w:t xml:space="preserve"> </w:t>
      </w:r>
      <w:r w:rsidR="00D759BC" w:rsidRPr="0089197F">
        <w:rPr>
          <w:rFonts w:eastAsia="新細明體"/>
          <w:bCs/>
          <w:color w:val="000000"/>
          <w:lang w:eastAsia="zh-TW"/>
        </w:rPr>
        <w:t>some</w:t>
      </w:r>
      <w:r w:rsidR="00D35833" w:rsidRPr="0089197F">
        <w:rPr>
          <w:rFonts w:eastAsia="新細明體"/>
          <w:bCs/>
          <w:color w:val="000000"/>
          <w:lang w:eastAsia="zh-TW"/>
        </w:rPr>
        <w:t xml:space="preserve"> issues </w:t>
      </w:r>
      <w:r w:rsidR="00CC1D5C" w:rsidRPr="0089197F">
        <w:rPr>
          <w:rFonts w:eastAsia="新細明體"/>
          <w:bCs/>
          <w:color w:val="000000"/>
          <w:lang w:eastAsia="zh-TW"/>
        </w:rPr>
        <w:t xml:space="preserve">which </w:t>
      </w:r>
      <w:r w:rsidR="007556B7" w:rsidRPr="0089197F">
        <w:rPr>
          <w:rFonts w:eastAsia="新細明體"/>
          <w:bCs/>
          <w:color w:val="000000"/>
          <w:lang w:eastAsia="zh-TW"/>
        </w:rPr>
        <w:t>need</w:t>
      </w:r>
      <w:r w:rsidR="007556B7">
        <w:rPr>
          <w:rFonts w:eastAsia="新細明體"/>
          <w:bCs/>
          <w:color w:val="000000"/>
          <w:lang w:eastAsia="zh-TW"/>
        </w:rPr>
        <w:t>s</w:t>
      </w:r>
      <w:r w:rsidR="007556B7" w:rsidRPr="0089197F">
        <w:rPr>
          <w:rFonts w:eastAsia="新細明體"/>
          <w:bCs/>
          <w:color w:val="000000"/>
          <w:lang w:eastAsia="zh-TW"/>
        </w:rPr>
        <w:t xml:space="preserve"> </w:t>
      </w:r>
      <w:r w:rsidR="00D35833" w:rsidRPr="0089197F">
        <w:rPr>
          <w:rFonts w:eastAsia="新細明體"/>
          <w:bCs/>
          <w:color w:val="000000"/>
          <w:lang w:eastAsia="zh-TW"/>
        </w:rPr>
        <w:t xml:space="preserve">to be addressed and discussed </w:t>
      </w:r>
      <w:r w:rsidR="00CC1D5C" w:rsidRPr="0089197F">
        <w:rPr>
          <w:rFonts w:eastAsia="新細明體"/>
          <w:bCs/>
          <w:color w:val="000000"/>
          <w:lang w:eastAsia="zh-TW"/>
        </w:rPr>
        <w:t>for next steps</w:t>
      </w:r>
      <w:r w:rsidR="00D35833" w:rsidRPr="0089197F">
        <w:rPr>
          <w:rFonts w:eastAsia="新細明體"/>
          <w:bCs/>
          <w:color w:val="000000"/>
          <w:lang w:eastAsia="zh-TW"/>
        </w:rPr>
        <w:t>.</w:t>
      </w:r>
    </w:p>
    <w:p w14:paraId="1489C03F" w14:textId="4BDDF9CF" w:rsidR="005B3242" w:rsidRPr="0089197F" w:rsidRDefault="004B4B44" w:rsidP="006064C5">
      <w:pPr>
        <w:jc w:val="both"/>
        <w:rPr>
          <w:rFonts w:eastAsia="新細明體"/>
          <w:bCs/>
          <w:color w:val="000000"/>
          <w:lang w:eastAsia="zh-TW"/>
        </w:rPr>
      </w:pPr>
      <w:r w:rsidRPr="0089197F">
        <w:rPr>
          <w:rFonts w:eastAsia="新細明體"/>
          <w:bCs/>
          <w:color w:val="000000"/>
          <w:lang w:eastAsia="zh-TW"/>
        </w:rPr>
        <w:t>F</w:t>
      </w:r>
      <w:r w:rsidR="00D759BC" w:rsidRPr="0089197F">
        <w:rPr>
          <w:rFonts w:eastAsia="新細明體"/>
          <w:bCs/>
          <w:color w:val="000000"/>
          <w:lang w:eastAsia="zh-TW"/>
        </w:rPr>
        <w:t xml:space="preserve">rom now on, there were several </w:t>
      </w:r>
      <w:r w:rsidR="00C54336" w:rsidRPr="0089197F">
        <w:rPr>
          <w:rFonts w:eastAsia="新細明體"/>
          <w:bCs/>
          <w:color w:val="000000"/>
          <w:lang w:eastAsia="zh-TW"/>
        </w:rPr>
        <w:t>candidate</w:t>
      </w:r>
      <w:r w:rsidR="00D759BC" w:rsidRPr="0089197F">
        <w:rPr>
          <w:rFonts w:eastAsia="新細明體"/>
          <w:bCs/>
          <w:color w:val="000000"/>
          <w:lang w:eastAsia="zh-TW"/>
        </w:rPr>
        <w:t xml:space="preserve"> </w:t>
      </w:r>
      <w:r w:rsidR="0083745F">
        <w:rPr>
          <w:rFonts w:eastAsia="新細明體"/>
          <w:bCs/>
          <w:color w:val="000000"/>
          <w:lang w:eastAsia="zh-TW"/>
        </w:rPr>
        <w:t>solutions</w:t>
      </w:r>
      <w:r w:rsidR="00D759BC" w:rsidRPr="0089197F">
        <w:rPr>
          <w:rFonts w:eastAsia="新細明體"/>
          <w:bCs/>
          <w:color w:val="000000"/>
          <w:lang w:eastAsia="zh-TW"/>
        </w:rPr>
        <w:t xml:space="preserve"> on the table</w:t>
      </w:r>
      <w:r w:rsidR="005169E1" w:rsidRPr="005169E1">
        <w:rPr>
          <w:rFonts w:eastAsia="新細明體"/>
          <w:bCs/>
          <w:color w:val="000000"/>
          <w:lang w:eastAsia="zh-TW"/>
        </w:rPr>
        <w:t xml:space="preserve"> </w:t>
      </w:r>
      <w:r w:rsidR="005169E1">
        <w:rPr>
          <w:rFonts w:eastAsia="新細明體"/>
          <w:bCs/>
          <w:color w:val="000000"/>
          <w:lang w:eastAsia="zh-TW"/>
        </w:rPr>
        <w:t>o</w:t>
      </w:r>
      <w:r w:rsidR="005169E1" w:rsidRPr="0089197F">
        <w:rPr>
          <w:rFonts w:eastAsia="新細明體"/>
          <w:bCs/>
          <w:color w:val="000000"/>
          <w:lang w:eastAsia="zh-TW"/>
        </w:rPr>
        <w:t>n top of</w:t>
      </w:r>
      <w:r w:rsidR="005169E1" w:rsidRPr="0089197F">
        <w:rPr>
          <w:rFonts w:eastAsia="新細明體"/>
          <w:color w:val="000000"/>
          <w:lang w:eastAsia="zh-TW"/>
        </w:rPr>
        <w:t xml:space="preserve"> the </w:t>
      </w:r>
      <w:r w:rsidR="005169E1" w:rsidRPr="0089197F">
        <w:rPr>
          <w:rFonts w:eastAsia="新細明體"/>
          <w:bCs/>
          <w:color w:val="000000"/>
          <w:lang w:eastAsia="zh-TW"/>
        </w:rPr>
        <w:t>HARQ feedback be</w:t>
      </w:r>
      <w:r w:rsidR="007556B7">
        <w:rPr>
          <w:rFonts w:eastAsia="新細明體"/>
          <w:bCs/>
          <w:color w:val="000000"/>
          <w:lang w:eastAsia="zh-TW"/>
        </w:rPr>
        <w:t>ing</w:t>
      </w:r>
      <w:r w:rsidR="005169E1" w:rsidRPr="0089197F">
        <w:rPr>
          <w:rFonts w:eastAsia="新細明體"/>
          <w:bCs/>
          <w:color w:val="000000"/>
          <w:lang w:eastAsia="zh-TW"/>
        </w:rPr>
        <w:t xml:space="preserve"> enabled / disabled by RRC signalling</w:t>
      </w:r>
      <w:r w:rsidR="006E2F1A" w:rsidRPr="0089197F">
        <w:rPr>
          <w:rFonts w:eastAsia="新細明體"/>
          <w:bCs/>
          <w:color w:val="000000"/>
          <w:lang w:eastAsia="zh-TW"/>
        </w:rPr>
        <w:t xml:space="preserve">. For example, the HARQ feedback may </w:t>
      </w:r>
      <w:r w:rsidR="006C50F0" w:rsidRPr="0089197F">
        <w:rPr>
          <w:rFonts w:eastAsia="新細明體"/>
          <w:bCs/>
          <w:color w:val="000000"/>
          <w:lang w:eastAsia="zh-TW"/>
        </w:rPr>
        <w:t xml:space="preserve">either </w:t>
      </w:r>
      <w:r w:rsidR="006E2F1A" w:rsidRPr="0089197F">
        <w:rPr>
          <w:rFonts w:eastAsia="新細明體"/>
          <w:bCs/>
          <w:color w:val="000000"/>
          <w:lang w:eastAsia="zh-TW"/>
        </w:rPr>
        <w:t>per UE, per</w:t>
      </w:r>
      <w:r w:rsidR="006A4DAA" w:rsidRPr="0089197F">
        <w:rPr>
          <w:rFonts w:eastAsia="新細明體"/>
          <w:bCs/>
          <w:color w:val="000000"/>
          <w:lang w:eastAsia="zh-TW"/>
        </w:rPr>
        <w:t xml:space="preserve"> serving</w:t>
      </w:r>
      <w:r w:rsidR="006E2F1A" w:rsidRPr="0089197F">
        <w:rPr>
          <w:rFonts w:eastAsia="新細明體"/>
          <w:bCs/>
          <w:color w:val="000000"/>
          <w:lang w:eastAsia="zh-TW"/>
        </w:rPr>
        <w:t xml:space="preserve"> cell, per logical channel</w:t>
      </w:r>
      <w:r w:rsidR="006064C5" w:rsidRPr="0089197F">
        <w:rPr>
          <w:rFonts w:eastAsia="新細明體"/>
          <w:bCs/>
          <w:color w:val="000000"/>
          <w:lang w:eastAsia="zh-TW"/>
        </w:rPr>
        <w:t>,</w:t>
      </w:r>
      <w:r w:rsidR="006E2F1A" w:rsidRPr="0089197F">
        <w:rPr>
          <w:rFonts w:eastAsia="新細明體"/>
          <w:bCs/>
          <w:color w:val="000000"/>
          <w:lang w:eastAsia="zh-TW"/>
        </w:rPr>
        <w:t xml:space="preserve"> per HARQ process </w:t>
      </w:r>
      <w:r w:rsidR="006064C5" w:rsidRPr="0089197F">
        <w:rPr>
          <w:rFonts w:eastAsia="新細明體"/>
          <w:bCs/>
          <w:color w:val="000000"/>
          <w:lang w:eastAsia="zh-TW"/>
        </w:rPr>
        <w:t xml:space="preserve">or per packet be </w:t>
      </w:r>
      <w:r w:rsidR="006E2F1A" w:rsidRPr="0089197F">
        <w:rPr>
          <w:rFonts w:eastAsia="新細明體"/>
          <w:bCs/>
          <w:color w:val="000000"/>
          <w:lang w:eastAsia="zh-TW"/>
        </w:rPr>
        <w:t>controlled</w:t>
      </w:r>
      <w:r w:rsidR="006C50F0" w:rsidRPr="0089197F">
        <w:rPr>
          <w:rFonts w:eastAsia="新細明體"/>
          <w:bCs/>
          <w:color w:val="000000"/>
          <w:lang w:eastAsia="zh-TW"/>
        </w:rPr>
        <w:t xml:space="preserve"> by gNB</w:t>
      </w:r>
      <w:r w:rsidR="0069314F" w:rsidRPr="0089197F">
        <w:rPr>
          <w:rFonts w:eastAsia="新細明體"/>
          <w:bCs/>
          <w:color w:val="000000"/>
          <w:lang w:eastAsia="zh-TW"/>
        </w:rPr>
        <w:t xml:space="preserve"> </w:t>
      </w:r>
      <w:r w:rsidR="007556B7">
        <w:rPr>
          <w:rFonts w:eastAsia="新細明體"/>
          <w:bCs/>
          <w:color w:val="000000"/>
          <w:lang w:eastAsia="zh-TW"/>
        </w:rPr>
        <w:t xml:space="preserve">via </w:t>
      </w:r>
      <w:r w:rsidR="0069314F" w:rsidRPr="0089197F">
        <w:rPr>
          <w:rFonts w:eastAsia="新細明體"/>
          <w:bCs/>
          <w:color w:val="000000"/>
          <w:lang w:eastAsia="zh-TW"/>
        </w:rPr>
        <w:t>RRC</w:t>
      </w:r>
      <w:r w:rsidR="007556B7">
        <w:rPr>
          <w:rFonts w:eastAsia="新細明體"/>
          <w:bCs/>
          <w:color w:val="000000"/>
          <w:lang w:eastAsia="zh-TW"/>
        </w:rPr>
        <w:t xml:space="preserve"> signalling</w:t>
      </w:r>
      <w:r w:rsidR="009B7E96">
        <w:rPr>
          <w:rFonts w:eastAsia="新細明體"/>
          <w:bCs/>
          <w:color w:val="000000"/>
          <w:lang w:eastAsia="zh-TW"/>
        </w:rPr>
        <w:t>:</w:t>
      </w:r>
      <w:r w:rsidR="006064C5" w:rsidRPr="0089197F">
        <w:rPr>
          <w:rFonts w:eastAsia="新細明體"/>
          <w:bCs/>
          <w:color w:val="000000"/>
          <w:lang w:eastAsia="zh-TW"/>
        </w:rPr>
        <w:t xml:space="preserve"> </w:t>
      </w:r>
    </w:p>
    <w:p w14:paraId="03A0F7B3" w14:textId="77777777" w:rsidR="00BF7517" w:rsidRPr="0089197F" w:rsidRDefault="00BF7517" w:rsidP="00296814">
      <w:pPr>
        <w:numPr>
          <w:ilvl w:val="0"/>
          <w:numId w:val="13"/>
        </w:numPr>
        <w:spacing w:after="120"/>
        <w:ind w:left="964" w:hanging="482"/>
        <w:jc w:val="both"/>
        <w:rPr>
          <w:rFonts w:eastAsia="新細明體"/>
          <w:bCs/>
          <w:color w:val="000000"/>
          <w:lang w:eastAsia="zh-TW"/>
        </w:rPr>
      </w:pPr>
      <w:r w:rsidRPr="0089197F">
        <w:rPr>
          <w:rFonts w:eastAsia="新細明體"/>
          <w:b/>
          <w:color w:val="000000"/>
          <w:lang w:eastAsia="zh-TW"/>
        </w:rPr>
        <w:t>Option 1 -</w:t>
      </w:r>
      <w:r w:rsidR="006A4DAA" w:rsidRPr="0089197F">
        <w:rPr>
          <w:rFonts w:eastAsia="新細明體"/>
          <w:b/>
          <w:color w:val="000000"/>
          <w:lang w:eastAsia="zh-TW"/>
        </w:rPr>
        <w:t xml:space="preserve"> Per </w:t>
      </w:r>
      <w:r w:rsidR="00F85A7E">
        <w:rPr>
          <w:rFonts w:eastAsia="新細明體"/>
          <w:b/>
          <w:color w:val="000000"/>
          <w:lang w:eastAsia="zh-TW"/>
        </w:rPr>
        <w:t>s</w:t>
      </w:r>
      <w:r w:rsidR="006A4DAA" w:rsidRPr="0089197F">
        <w:rPr>
          <w:rFonts w:eastAsia="新細明體"/>
          <w:b/>
          <w:color w:val="000000"/>
          <w:lang w:eastAsia="zh-TW"/>
        </w:rPr>
        <w:t xml:space="preserve">erving </w:t>
      </w:r>
      <w:r w:rsidR="00F85A7E">
        <w:rPr>
          <w:rFonts w:eastAsia="新細明體"/>
          <w:b/>
          <w:color w:val="000000"/>
          <w:lang w:eastAsia="zh-TW"/>
        </w:rPr>
        <w:t>c</w:t>
      </w:r>
      <w:r w:rsidR="006A4DAA" w:rsidRPr="0089197F">
        <w:rPr>
          <w:rFonts w:eastAsia="新細明體"/>
          <w:b/>
          <w:color w:val="000000"/>
          <w:lang w:eastAsia="zh-TW"/>
        </w:rPr>
        <w:t>ell</w:t>
      </w:r>
      <w:r w:rsidRPr="0089197F">
        <w:rPr>
          <w:rFonts w:eastAsia="新細明體"/>
          <w:b/>
          <w:color w:val="000000"/>
          <w:lang w:eastAsia="zh-TW"/>
        </w:rPr>
        <w:t xml:space="preserve">: </w:t>
      </w:r>
      <w:r w:rsidRPr="0089197F">
        <w:rPr>
          <w:rFonts w:eastAsia="新細明體" w:hint="eastAsia"/>
          <w:bCs/>
          <w:color w:val="000000"/>
          <w:lang w:eastAsia="zh-TW"/>
        </w:rPr>
        <w:t>E</w:t>
      </w:r>
      <w:r w:rsidRPr="0089197F">
        <w:rPr>
          <w:rFonts w:eastAsia="新細明體"/>
          <w:bCs/>
          <w:color w:val="000000"/>
          <w:lang w:eastAsia="zh-TW"/>
        </w:rPr>
        <w:t>ach of serving cell</w:t>
      </w:r>
      <w:r w:rsidR="00515355" w:rsidRPr="0089197F">
        <w:rPr>
          <w:rFonts w:eastAsia="新細明體"/>
          <w:bCs/>
          <w:color w:val="000000"/>
          <w:lang w:eastAsia="zh-TW"/>
        </w:rPr>
        <w:t>(s)</w:t>
      </w:r>
      <w:r w:rsidRPr="0089197F">
        <w:rPr>
          <w:rFonts w:eastAsia="新細明體"/>
          <w:bCs/>
          <w:color w:val="000000"/>
          <w:lang w:eastAsia="zh-TW"/>
        </w:rPr>
        <w:t xml:space="preserve"> may be independently indicated by the gNB whether the PDSCH reception on a serving cell should perform HARQ feedback.</w:t>
      </w:r>
    </w:p>
    <w:p w14:paraId="514B3417" w14:textId="77777777" w:rsidR="006A4DAA" w:rsidRPr="0089197F" w:rsidRDefault="00BF7517" w:rsidP="00296814">
      <w:pPr>
        <w:numPr>
          <w:ilvl w:val="0"/>
          <w:numId w:val="13"/>
        </w:numPr>
        <w:spacing w:after="120"/>
        <w:ind w:left="964" w:hanging="482"/>
        <w:jc w:val="both"/>
        <w:rPr>
          <w:rFonts w:eastAsia="新細明體"/>
          <w:bCs/>
          <w:color w:val="000000"/>
          <w:lang w:eastAsia="zh-TW"/>
        </w:rPr>
      </w:pPr>
      <w:r w:rsidRPr="0089197F">
        <w:rPr>
          <w:rFonts w:eastAsia="新細明體"/>
          <w:b/>
          <w:color w:val="000000"/>
          <w:lang w:eastAsia="zh-TW"/>
        </w:rPr>
        <w:t>Option 2</w:t>
      </w:r>
      <w:r w:rsidR="006A4DAA" w:rsidRPr="0089197F">
        <w:rPr>
          <w:rFonts w:eastAsia="新細明體"/>
          <w:b/>
          <w:color w:val="000000"/>
          <w:lang w:eastAsia="zh-TW"/>
        </w:rPr>
        <w:t xml:space="preserve"> </w:t>
      </w:r>
      <w:r w:rsidRPr="0089197F">
        <w:rPr>
          <w:rFonts w:eastAsia="新細明體"/>
          <w:b/>
          <w:color w:val="000000"/>
          <w:lang w:eastAsia="zh-TW"/>
        </w:rPr>
        <w:t xml:space="preserve">- </w:t>
      </w:r>
      <w:r w:rsidR="006A4DAA" w:rsidRPr="0089197F">
        <w:rPr>
          <w:rFonts w:eastAsia="新細明體"/>
          <w:b/>
          <w:color w:val="000000"/>
          <w:lang w:eastAsia="zh-TW"/>
        </w:rPr>
        <w:t>Per UE</w:t>
      </w:r>
      <w:r w:rsidRPr="0089197F">
        <w:rPr>
          <w:rFonts w:eastAsia="新細明體"/>
          <w:b/>
          <w:color w:val="000000"/>
          <w:lang w:eastAsia="zh-TW"/>
        </w:rPr>
        <w:t>:</w:t>
      </w:r>
      <w:r w:rsidRPr="0089197F">
        <w:rPr>
          <w:rFonts w:eastAsia="新細明體"/>
          <w:bCs/>
          <w:color w:val="000000"/>
          <w:lang w:eastAsia="zh-TW"/>
        </w:rPr>
        <w:t xml:space="preserve"> </w:t>
      </w:r>
      <w:r w:rsidR="00515355" w:rsidRPr="0089197F">
        <w:rPr>
          <w:rFonts w:eastAsia="新細明體"/>
          <w:bCs/>
          <w:color w:val="000000"/>
          <w:lang w:eastAsia="zh-TW"/>
        </w:rPr>
        <w:t>Whether</w:t>
      </w:r>
      <w:r w:rsidRPr="0089197F">
        <w:rPr>
          <w:rFonts w:eastAsia="新細明體"/>
          <w:bCs/>
          <w:color w:val="000000"/>
          <w:lang w:eastAsia="zh-TW"/>
        </w:rPr>
        <w:t xml:space="preserve"> HARQ feedback </w:t>
      </w:r>
      <w:r w:rsidR="00907BDD" w:rsidRPr="0089197F">
        <w:rPr>
          <w:rFonts w:eastAsia="新細明體"/>
          <w:bCs/>
          <w:color w:val="000000"/>
          <w:lang w:eastAsia="zh-TW"/>
        </w:rPr>
        <w:t xml:space="preserve">for all the </w:t>
      </w:r>
      <w:r w:rsidRPr="0089197F">
        <w:rPr>
          <w:rFonts w:eastAsia="新細明體"/>
          <w:bCs/>
          <w:color w:val="000000"/>
          <w:lang w:eastAsia="zh-TW"/>
        </w:rPr>
        <w:t xml:space="preserve">PDSCH reception by the UE should </w:t>
      </w:r>
      <w:r w:rsidR="00907BDD" w:rsidRPr="0089197F">
        <w:rPr>
          <w:rFonts w:eastAsia="新細明體"/>
          <w:bCs/>
          <w:color w:val="000000"/>
          <w:lang w:eastAsia="zh-TW"/>
        </w:rPr>
        <w:t>be performed</w:t>
      </w:r>
      <w:r w:rsidR="00515355" w:rsidRPr="0089197F">
        <w:rPr>
          <w:rFonts w:eastAsia="新細明體"/>
          <w:bCs/>
          <w:color w:val="000000"/>
          <w:lang w:eastAsia="zh-TW"/>
        </w:rPr>
        <w:t xml:space="preserve"> is indicated by gNB</w:t>
      </w:r>
      <w:r w:rsidR="00907BDD" w:rsidRPr="0089197F">
        <w:rPr>
          <w:rFonts w:eastAsia="新細明體"/>
          <w:bCs/>
          <w:color w:val="000000"/>
          <w:lang w:eastAsia="zh-TW"/>
        </w:rPr>
        <w:t>.</w:t>
      </w:r>
      <w:r w:rsidRPr="0089197F">
        <w:rPr>
          <w:rFonts w:eastAsia="新細明體"/>
          <w:bCs/>
          <w:color w:val="000000"/>
          <w:lang w:eastAsia="zh-TW"/>
        </w:rPr>
        <w:t xml:space="preserve"> </w:t>
      </w:r>
    </w:p>
    <w:p w14:paraId="4D1A3AAF" w14:textId="77777777" w:rsidR="006A4DAA" w:rsidRPr="0089197F" w:rsidRDefault="00907BDD" w:rsidP="00296814">
      <w:pPr>
        <w:numPr>
          <w:ilvl w:val="0"/>
          <w:numId w:val="13"/>
        </w:numPr>
        <w:spacing w:after="120"/>
        <w:ind w:left="964" w:hanging="482"/>
        <w:jc w:val="both"/>
        <w:rPr>
          <w:rFonts w:eastAsia="新細明體"/>
          <w:bCs/>
          <w:color w:val="000000"/>
          <w:lang w:eastAsia="zh-TW"/>
        </w:rPr>
      </w:pPr>
      <w:r w:rsidRPr="0089197F">
        <w:rPr>
          <w:rFonts w:eastAsia="新細明體"/>
          <w:b/>
          <w:color w:val="000000"/>
          <w:lang w:eastAsia="zh-TW"/>
        </w:rPr>
        <w:t xml:space="preserve">Option 3 - </w:t>
      </w:r>
      <w:r w:rsidR="006A4DAA" w:rsidRPr="0089197F">
        <w:rPr>
          <w:rFonts w:eastAsia="新細明體"/>
          <w:b/>
          <w:color w:val="000000"/>
          <w:lang w:eastAsia="zh-TW"/>
        </w:rPr>
        <w:t>Per HARQ process</w:t>
      </w:r>
      <w:r w:rsidRPr="0089197F">
        <w:rPr>
          <w:rFonts w:eastAsia="新細明體"/>
          <w:b/>
          <w:color w:val="000000"/>
          <w:lang w:eastAsia="zh-TW"/>
        </w:rPr>
        <w:t>:</w:t>
      </w:r>
      <w:r w:rsidRPr="0089197F">
        <w:rPr>
          <w:rFonts w:eastAsia="新細明體"/>
          <w:bCs/>
          <w:color w:val="000000"/>
          <w:lang w:eastAsia="zh-TW"/>
        </w:rPr>
        <w:t xml:space="preserve"> </w:t>
      </w:r>
      <w:r w:rsidR="00B222E4" w:rsidRPr="0089197F">
        <w:rPr>
          <w:rFonts w:eastAsia="新細明體"/>
          <w:bCs/>
          <w:color w:val="000000"/>
          <w:lang w:eastAsia="zh-TW"/>
        </w:rPr>
        <w:t>Few</w:t>
      </w:r>
      <w:r w:rsidRPr="0089197F">
        <w:rPr>
          <w:rFonts w:eastAsia="新細明體"/>
          <w:bCs/>
          <w:color w:val="000000"/>
          <w:lang w:eastAsia="zh-TW"/>
        </w:rPr>
        <w:t xml:space="preserve"> HARQ </w:t>
      </w:r>
      <w:r w:rsidR="00DD3277" w:rsidRPr="0089197F">
        <w:rPr>
          <w:rFonts w:eastAsia="新細明體"/>
          <w:bCs/>
          <w:color w:val="000000"/>
          <w:lang w:eastAsia="zh-TW"/>
        </w:rPr>
        <w:t>process</w:t>
      </w:r>
      <w:r w:rsidR="00DD3277" w:rsidRPr="0089197F">
        <w:rPr>
          <w:rFonts w:eastAsia="新細明體" w:hint="eastAsia"/>
          <w:bCs/>
          <w:color w:val="000000"/>
          <w:lang w:eastAsia="zh-TW"/>
        </w:rPr>
        <w:t>(</w:t>
      </w:r>
      <w:r w:rsidR="00DD3277" w:rsidRPr="0089197F">
        <w:rPr>
          <w:rFonts w:eastAsia="新細明體"/>
          <w:bCs/>
          <w:color w:val="000000"/>
          <w:lang w:eastAsia="zh-TW"/>
        </w:rPr>
        <w:t>es)</w:t>
      </w:r>
      <w:r w:rsidRPr="0089197F">
        <w:rPr>
          <w:rFonts w:eastAsia="新細明體"/>
          <w:bCs/>
          <w:color w:val="000000"/>
          <w:lang w:eastAsia="zh-TW"/>
        </w:rPr>
        <w:t xml:space="preserve"> configured within each serving cell</w:t>
      </w:r>
      <w:r w:rsidR="00515355" w:rsidRPr="0089197F">
        <w:rPr>
          <w:rFonts w:eastAsia="新細明體"/>
          <w:bCs/>
          <w:color w:val="000000"/>
          <w:lang w:eastAsia="zh-TW"/>
        </w:rPr>
        <w:t>(s)</w:t>
      </w:r>
      <w:r w:rsidRPr="0089197F">
        <w:rPr>
          <w:rFonts w:eastAsia="新細明體"/>
          <w:bCs/>
          <w:color w:val="000000"/>
          <w:lang w:eastAsia="zh-TW"/>
        </w:rPr>
        <w:t xml:space="preserve"> may be indicated by the gNB</w:t>
      </w:r>
      <w:r w:rsidR="00B222E4" w:rsidRPr="0089197F">
        <w:rPr>
          <w:rFonts w:eastAsia="新細明體"/>
          <w:bCs/>
          <w:color w:val="000000"/>
          <w:lang w:eastAsia="zh-TW"/>
        </w:rPr>
        <w:t xml:space="preserve"> as specific HARQ process</w:t>
      </w:r>
      <w:r w:rsidRPr="0089197F">
        <w:rPr>
          <w:rFonts w:eastAsia="新細明體"/>
          <w:bCs/>
          <w:color w:val="000000"/>
          <w:lang w:eastAsia="zh-TW"/>
        </w:rPr>
        <w:t xml:space="preserve">. The </w:t>
      </w:r>
      <w:r w:rsidR="00B222E4" w:rsidRPr="0089197F">
        <w:rPr>
          <w:rFonts w:eastAsia="新細明體"/>
          <w:bCs/>
          <w:color w:val="000000"/>
          <w:lang w:eastAsia="zh-TW"/>
        </w:rPr>
        <w:t xml:space="preserve">PDSCH reception handled by the specific HARQ process may not need </w:t>
      </w:r>
      <w:r w:rsidR="00515355" w:rsidRPr="0089197F">
        <w:rPr>
          <w:rFonts w:eastAsia="新細明體"/>
          <w:bCs/>
          <w:color w:val="000000"/>
          <w:lang w:eastAsia="zh-TW"/>
        </w:rPr>
        <w:t xml:space="preserve">corresponding </w:t>
      </w:r>
      <w:r w:rsidR="00B222E4" w:rsidRPr="0089197F">
        <w:rPr>
          <w:rFonts w:eastAsia="新細明體"/>
          <w:bCs/>
          <w:color w:val="000000"/>
          <w:lang w:eastAsia="zh-TW"/>
        </w:rPr>
        <w:t>HARQ feedback.</w:t>
      </w:r>
    </w:p>
    <w:p w14:paraId="024A2DBC" w14:textId="77777777" w:rsidR="006A4DAA" w:rsidRPr="0089197F" w:rsidRDefault="00B222E4" w:rsidP="00296814">
      <w:pPr>
        <w:numPr>
          <w:ilvl w:val="0"/>
          <w:numId w:val="13"/>
        </w:numPr>
        <w:spacing w:after="120"/>
        <w:ind w:left="964" w:hanging="482"/>
        <w:jc w:val="both"/>
        <w:rPr>
          <w:rFonts w:eastAsia="新細明體"/>
          <w:bCs/>
          <w:color w:val="000000"/>
          <w:lang w:eastAsia="zh-TW"/>
        </w:rPr>
      </w:pPr>
      <w:r w:rsidRPr="0089197F">
        <w:rPr>
          <w:rFonts w:eastAsia="新細明體"/>
          <w:b/>
          <w:color w:val="000000"/>
          <w:lang w:eastAsia="zh-TW"/>
        </w:rPr>
        <w:t>Option 4 -</w:t>
      </w:r>
      <w:r w:rsidR="006A4DAA" w:rsidRPr="0089197F">
        <w:rPr>
          <w:rFonts w:eastAsia="新細明體"/>
          <w:b/>
          <w:color w:val="000000"/>
          <w:lang w:eastAsia="zh-TW"/>
        </w:rPr>
        <w:t xml:space="preserve"> Per logical channel</w:t>
      </w:r>
      <w:r w:rsidRPr="0089197F">
        <w:rPr>
          <w:rFonts w:eastAsia="新細明體"/>
          <w:b/>
          <w:color w:val="000000"/>
          <w:lang w:eastAsia="zh-TW"/>
        </w:rPr>
        <w:t xml:space="preserve">: </w:t>
      </w:r>
      <w:r w:rsidR="00DD3277" w:rsidRPr="0089197F">
        <w:rPr>
          <w:rFonts w:eastAsia="新細明體"/>
          <w:bCs/>
          <w:color w:val="000000"/>
          <w:lang w:eastAsia="zh-TW"/>
        </w:rPr>
        <w:t>Few logical channel(s) configured for a UE may be indicated by the gNB as specific LCH. The PDSCH reception corresponding to the specific LCH may not need HARQ feedback.</w:t>
      </w:r>
    </w:p>
    <w:p w14:paraId="72C936D2" w14:textId="7A7A6C27" w:rsidR="006A4DAA" w:rsidRPr="0089197F" w:rsidRDefault="00DD3277" w:rsidP="00296814">
      <w:pPr>
        <w:numPr>
          <w:ilvl w:val="0"/>
          <w:numId w:val="13"/>
        </w:numPr>
        <w:spacing w:after="120"/>
        <w:ind w:left="964" w:hanging="482"/>
        <w:jc w:val="both"/>
        <w:rPr>
          <w:rFonts w:eastAsia="新細明體"/>
          <w:bCs/>
          <w:color w:val="000000"/>
          <w:lang w:eastAsia="zh-TW"/>
        </w:rPr>
      </w:pPr>
      <w:r w:rsidRPr="0089197F">
        <w:rPr>
          <w:rFonts w:eastAsia="新細明體"/>
          <w:b/>
          <w:color w:val="000000"/>
          <w:lang w:eastAsia="zh-TW"/>
        </w:rPr>
        <w:t>Option 5 -</w:t>
      </w:r>
      <w:r w:rsidR="006A4DAA" w:rsidRPr="0089197F">
        <w:rPr>
          <w:rFonts w:eastAsia="新細明體"/>
          <w:b/>
          <w:color w:val="000000"/>
          <w:lang w:eastAsia="zh-TW"/>
        </w:rPr>
        <w:t xml:space="preserve"> Per packet</w:t>
      </w:r>
      <w:r w:rsidRPr="0089197F">
        <w:rPr>
          <w:rFonts w:eastAsia="新細明體"/>
          <w:b/>
          <w:color w:val="000000"/>
          <w:lang w:eastAsia="zh-TW"/>
        </w:rPr>
        <w:t>:</w:t>
      </w:r>
      <w:r w:rsidRPr="0089197F">
        <w:rPr>
          <w:rFonts w:eastAsia="新細明體"/>
          <w:bCs/>
          <w:color w:val="000000"/>
          <w:lang w:eastAsia="zh-TW"/>
        </w:rPr>
        <w:t xml:space="preserve"> </w:t>
      </w:r>
      <w:r w:rsidR="00F333D5" w:rsidRPr="0089197F">
        <w:rPr>
          <w:rFonts w:eastAsia="新細明體"/>
          <w:bCs/>
          <w:color w:val="000000"/>
          <w:lang w:eastAsia="zh-TW"/>
        </w:rPr>
        <w:t>gNB may indicate each of the PDSCH reception should perform corresponding HARQ feedback or not.</w:t>
      </w:r>
    </w:p>
    <w:p w14:paraId="2C4918F8" w14:textId="6DD1110C" w:rsidR="00296814" w:rsidRPr="0089197F" w:rsidRDefault="007556B7" w:rsidP="00C7646B">
      <w:pPr>
        <w:jc w:val="both"/>
        <w:rPr>
          <w:rFonts w:eastAsia="新細明體"/>
          <w:bCs/>
          <w:color w:val="000000"/>
          <w:lang w:eastAsia="zh-TW"/>
        </w:rPr>
      </w:pPr>
      <w:r>
        <w:rPr>
          <w:rFonts w:eastAsia="新細明體"/>
          <w:bCs/>
          <w:color w:val="000000"/>
          <w:lang w:eastAsia="zh-TW"/>
        </w:rPr>
        <w:t>From</w:t>
      </w:r>
      <w:r w:rsidRPr="0089197F">
        <w:rPr>
          <w:rFonts w:eastAsia="新細明體"/>
          <w:bCs/>
          <w:color w:val="000000"/>
          <w:lang w:eastAsia="zh-TW"/>
        </w:rPr>
        <w:t xml:space="preserve"> </w:t>
      </w:r>
      <w:r w:rsidR="006C50F0" w:rsidRPr="0089197F">
        <w:rPr>
          <w:rFonts w:eastAsia="新細明體"/>
          <w:bCs/>
          <w:color w:val="000000"/>
          <w:lang w:eastAsia="zh-TW"/>
        </w:rPr>
        <w:t>our point of view,</w:t>
      </w:r>
      <w:r w:rsidR="005A60B8" w:rsidRPr="005A60B8">
        <w:rPr>
          <w:rFonts w:eastAsia="新細明體"/>
          <w:bCs/>
          <w:color w:val="000000"/>
          <w:lang w:eastAsia="zh-TW"/>
        </w:rPr>
        <w:t xml:space="preserve"> </w:t>
      </w:r>
      <w:r w:rsidR="005A60B8">
        <w:rPr>
          <w:rFonts w:eastAsia="新細明體"/>
          <w:bCs/>
          <w:color w:val="000000"/>
          <w:lang w:eastAsia="zh-TW"/>
        </w:rPr>
        <w:t xml:space="preserve">before choosing </w:t>
      </w:r>
      <w:r w:rsidR="005A60B8" w:rsidRPr="0089197F">
        <w:rPr>
          <w:rFonts w:eastAsia="新細明體"/>
          <w:bCs/>
          <w:color w:val="000000"/>
          <w:lang w:eastAsia="zh-TW"/>
        </w:rPr>
        <w:t>the options</w:t>
      </w:r>
      <w:r w:rsidR="005A60B8">
        <w:rPr>
          <w:rFonts w:eastAsia="新細明體"/>
          <w:bCs/>
          <w:color w:val="000000"/>
          <w:lang w:eastAsia="zh-TW"/>
        </w:rPr>
        <w:t xml:space="preserve"> above,</w:t>
      </w:r>
      <w:r w:rsidR="005A60B8" w:rsidRPr="0089197F">
        <w:rPr>
          <w:rFonts w:eastAsia="新細明體"/>
          <w:bCs/>
          <w:color w:val="000000"/>
          <w:lang w:eastAsia="zh-TW"/>
        </w:rPr>
        <w:t xml:space="preserve"> </w:t>
      </w:r>
      <w:r w:rsidR="005A60B8">
        <w:rPr>
          <w:rFonts w:eastAsia="新細明體"/>
          <w:bCs/>
          <w:color w:val="000000"/>
          <w:lang w:eastAsia="zh-TW"/>
        </w:rPr>
        <w:t>we may</w:t>
      </w:r>
      <w:r w:rsidR="00F15C2E">
        <w:rPr>
          <w:rFonts w:eastAsia="新細明體"/>
          <w:bCs/>
          <w:color w:val="000000"/>
          <w:lang w:eastAsia="zh-TW"/>
        </w:rPr>
        <w:t xml:space="preserve"> need to discuss and</w:t>
      </w:r>
      <w:r w:rsidR="005A60B8">
        <w:rPr>
          <w:rFonts w:eastAsia="新細明體"/>
          <w:bCs/>
          <w:color w:val="000000"/>
          <w:lang w:eastAsia="zh-TW"/>
        </w:rPr>
        <w:t xml:space="preserve"> decide which approaches</w:t>
      </w:r>
      <w:r>
        <w:rPr>
          <w:rFonts w:eastAsia="新細明體"/>
          <w:bCs/>
          <w:color w:val="000000"/>
          <w:lang w:eastAsia="zh-TW"/>
        </w:rPr>
        <w:t>,</w:t>
      </w:r>
      <w:r w:rsidR="005A60B8">
        <w:rPr>
          <w:rFonts w:eastAsia="新細明體"/>
          <w:bCs/>
          <w:color w:val="000000"/>
          <w:lang w:eastAsia="zh-TW"/>
        </w:rPr>
        <w:t xml:space="preserve"> </w:t>
      </w:r>
      <w:r>
        <w:rPr>
          <w:rFonts w:eastAsia="新細明體"/>
          <w:bCs/>
          <w:color w:val="000000"/>
          <w:lang w:eastAsia="zh-TW"/>
        </w:rPr>
        <w:t xml:space="preserve">as </w:t>
      </w:r>
      <w:r w:rsidR="005A60B8">
        <w:rPr>
          <w:rFonts w:eastAsia="新細明體"/>
          <w:bCs/>
          <w:color w:val="000000"/>
          <w:lang w:eastAsia="zh-TW"/>
        </w:rPr>
        <w:t>list</w:t>
      </w:r>
      <w:r>
        <w:rPr>
          <w:rFonts w:eastAsia="新細明體"/>
          <w:bCs/>
          <w:color w:val="000000"/>
          <w:lang w:eastAsia="zh-TW"/>
        </w:rPr>
        <w:t>ed</w:t>
      </w:r>
      <w:r w:rsidR="005A60B8">
        <w:rPr>
          <w:rFonts w:eastAsia="新細明體"/>
          <w:bCs/>
          <w:color w:val="000000"/>
          <w:lang w:eastAsia="zh-TW"/>
        </w:rPr>
        <w:t xml:space="preserve"> below</w:t>
      </w:r>
      <w:r>
        <w:rPr>
          <w:rFonts w:eastAsia="新細明體"/>
          <w:bCs/>
          <w:color w:val="000000"/>
          <w:lang w:eastAsia="zh-TW"/>
        </w:rPr>
        <w:t>,</w:t>
      </w:r>
      <w:r w:rsidR="005A60B8">
        <w:rPr>
          <w:rFonts w:eastAsia="新細明體"/>
          <w:bCs/>
          <w:color w:val="000000"/>
          <w:lang w:eastAsia="zh-TW"/>
        </w:rPr>
        <w:t xml:space="preserve"> </w:t>
      </w:r>
      <w:r>
        <w:rPr>
          <w:rFonts w:eastAsia="新細明體"/>
          <w:bCs/>
          <w:color w:val="000000"/>
          <w:lang w:eastAsia="zh-TW"/>
        </w:rPr>
        <w:t xml:space="preserve">is preferred by </w:t>
      </w:r>
      <w:r w:rsidR="005A60B8">
        <w:rPr>
          <w:rFonts w:eastAsia="新細明體"/>
          <w:bCs/>
          <w:color w:val="000000"/>
          <w:lang w:eastAsia="zh-TW"/>
        </w:rPr>
        <w:t>RAN2</w:t>
      </w:r>
      <w:r w:rsidR="00296814" w:rsidRPr="0089197F">
        <w:rPr>
          <w:rFonts w:eastAsia="新細明體"/>
          <w:bCs/>
          <w:color w:val="000000"/>
          <w:lang w:eastAsia="zh-TW"/>
        </w:rPr>
        <w:t xml:space="preserve">: </w:t>
      </w:r>
    </w:p>
    <w:p w14:paraId="0B4FA442" w14:textId="2265BB78" w:rsidR="004D3B0B" w:rsidRPr="004D3B0B" w:rsidRDefault="00296814" w:rsidP="004D3B0B">
      <w:pPr>
        <w:numPr>
          <w:ilvl w:val="0"/>
          <w:numId w:val="13"/>
        </w:numPr>
        <w:spacing w:after="120"/>
        <w:ind w:left="964" w:hanging="482"/>
        <w:jc w:val="both"/>
        <w:rPr>
          <w:rFonts w:eastAsia="新細明體"/>
          <w:bCs/>
          <w:color w:val="000000"/>
          <w:lang w:eastAsia="zh-TW"/>
        </w:rPr>
      </w:pPr>
      <w:r w:rsidRPr="0089197F">
        <w:rPr>
          <w:rFonts w:eastAsia="新細明體"/>
          <w:b/>
          <w:color w:val="000000"/>
          <w:lang w:eastAsia="zh-TW"/>
        </w:rPr>
        <w:t xml:space="preserve">Approach I </w:t>
      </w:r>
      <w:r w:rsidR="00B25A14" w:rsidRPr="0089197F">
        <w:rPr>
          <w:rFonts w:eastAsia="新細明體"/>
          <w:b/>
          <w:color w:val="000000"/>
          <w:lang w:eastAsia="zh-TW"/>
        </w:rPr>
        <w:t>-</w:t>
      </w:r>
      <w:r w:rsidRPr="0089197F">
        <w:rPr>
          <w:rFonts w:eastAsia="新細明體"/>
          <w:b/>
          <w:color w:val="000000"/>
          <w:lang w:eastAsia="zh-TW"/>
        </w:rPr>
        <w:t xml:space="preserve"> </w:t>
      </w:r>
      <w:r w:rsidR="009A23F9">
        <w:rPr>
          <w:rFonts w:eastAsia="新細明體" w:hint="eastAsia"/>
          <w:b/>
          <w:color w:val="000000"/>
          <w:lang w:eastAsia="zh-TW"/>
        </w:rPr>
        <w:t>S</w:t>
      </w:r>
      <w:r w:rsidRPr="0089197F">
        <w:rPr>
          <w:rFonts w:eastAsia="新細明體"/>
          <w:b/>
          <w:color w:val="000000"/>
          <w:lang w:eastAsia="zh-TW"/>
        </w:rPr>
        <w:t>tatic:</w:t>
      </w:r>
      <w:r w:rsidRPr="0089197F">
        <w:rPr>
          <w:rFonts w:eastAsia="新細明體"/>
          <w:bCs/>
          <w:color w:val="000000"/>
          <w:lang w:eastAsia="zh-TW"/>
        </w:rPr>
        <w:t xml:space="preserve"> Once disabling is indicated by the gNB, HARQ feedback</w:t>
      </w:r>
      <w:r w:rsidR="00B52873" w:rsidRPr="0089197F">
        <w:rPr>
          <w:rFonts w:eastAsia="新細明體"/>
          <w:bCs/>
          <w:color w:val="000000"/>
          <w:lang w:eastAsia="zh-TW"/>
        </w:rPr>
        <w:t xml:space="preserve"> for all PDSCH</w:t>
      </w:r>
      <w:r w:rsidR="007556B7">
        <w:rPr>
          <w:rFonts w:eastAsia="新細明體"/>
          <w:bCs/>
          <w:color w:val="000000"/>
          <w:lang w:eastAsia="zh-TW"/>
        </w:rPr>
        <w:t>(s)</w:t>
      </w:r>
      <w:r w:rsidR="00B52873" w:rsidRPr="0089197F">
        <w:rPr>
          <w:rFonts w:eastAsia="新細明體"/>
          <w:bCs/>
          <w:color w:val="000000"/>
          <w:lang w:eastAsia="zh-TW"/>
        </w:rPr>
        <w:t xml:space="preserve"> is not performed until</w:t>
      </w:r>
      <w:r w:rsidR="00B52873" w:rsidRPr="0089197F">
        <w:rPr>
          <w:rFonts w:eastAsia="新細明體" w:hint="eastAsia"/>
          <w:bCs/>
          <w:color w:val="000000"/>
          <w:lang w:eastAsia="zh-TW"/>
        </w:rPr>
        <w:t xml:space="preserve"> </w:t>
      </w:r>
      <w:r w:rsidR="00B52873" w:rsidRPr="0089197F">
        <w:rPr>
          <w:rFonts w:eastAsia="新細明體"/>
          <w:bCs/>
          <w:color w:val="000000"/>
          <w:lang w:eastAsia="zh-TW"/>
        </w:rPr>
        <w:t>enabling is</w:t>
      </w:r>
      <w:r w:rsidR="007111B1" w:rsidRPr="0089197F">
        <w:rPr>
          <w:rFonts w:eastAsia="新細明體"/>
          <w:bCs/>
          <w:color w:val="000000"/>
          <w:lang w:eastAsia="zh-TW"/>
        </w:rPr>
        <w:t xml:space="preserve"> indicated</w:t>
      </w:r>
      <w:r w:rsidR="00190281">
        <w:rPr>
          <w:rFonts w:eastAsia="新細明體"/>
          <w:bCs/>
          <w:color w:val="000000"/>
          <w:lang w:eastAsia="zh-TW"/>
        </w:rPr>
        <w:t xml:space="preserve"> or corresponding configuration is released</w:t>
      </w:r>
      <w:r w:rsidR="00B52873" w:rsidRPr="0089197F">
        <w:rPr>
          <w:rFonts w:eastAsia="新細明體"/>
          <w:bCs/>
          <w:color w:val="000000"/>
          <w:lang w:eastAsia="zh-TW"/>
        </w:rPr>
        <w:t>.</w:t>
      </w:r>
    </w:p>
    <w:p w14:paraId="095D3A5E" w14:textId="0C76390B" w:rsidR="00296814" w:rsidRPr="0089197F" w:rsidRDefault="00296814" w:rsidP="00921590">
      <w:pPr>
        <w:numPr>
          <w:ilvl w:val="0"/>
          <w:numId w:val="13"/>
        </w:numPr>
        <w:spacing w:after="120"/>
        <w:ind w:left="964" w:hanging="482"/>
        <w:jc w:val="both"/>
        <w:rPr>
          <w:rFonts w:eastAsia="新細明體"/>
          <w:b/>
          <w:color w:val="000000"/>
          <w:lang w:eastAsia="zh-TW"/>
        </w:rPr>
      </w:pPr>
      <w:r w:rsidRPr="0089197F">
        <w:rPr>
          <w:rFonts w:eastAsia="新細明體"/>
          <w:b/>
          <w:color w:val="000000"/>
          <w:lang w:eastAsia="zh-TW"/>
        </w:rPr>
        <w:t xml:space="preserve">Approach II </w:t>
      </w:r>
      <w:r w:rsidR="009A23F9">
        <w:rPr>
          <w:rFonts w:eastAsia="新細明體"/>
          <w:b/>
          <w:color w:val="000000"/>
          <w:lang w:eastAsia="zh-TW"/>
        </w:rPr>
        <w:t>–</w:t>
      </w:r>
      <w:r w:rsidRPr="0089197F">
        <w:rPr>
          <w:rFonts w:eastAsia="新細明體"/>
          <w:b/>
          <w:color w:val="000000"/>
          <w:lang w:eastAsia="zh-TW"/>
        </w:rPr>
        <w:t xml:space="preserve"> </w:t>
      </w:r>
      <w:r w:rsidR="005A60B8">
        <w:rPr>
          <w:rFonts w:eastAsia="新細明體" w:hint="eastAsia"/>
          <w:b/>
          <w:color w:val="000000"/>
          <w:lang w:eastAsia="zh-TW"/>
        </w:rPr>
        <w:t>S</w:t>
      </w:r>
      <w:r w:rsidR="005A60B8">
        <w:rPr>
          <w:rFonts w:eastAsia="新細明體"/>
          <w:b/>
          <w:color w:val="000000"/>
          <w:lang w:eastAsia="zh-TW"/>
        </w:rPr>
        <w:t xml:space="preserve">emi-static or </w:t>
      </w:r>
      <w:r w:rsidRPr="0089197F">
        <w:rPr>
          <w:rFonts w:eastAsia="新細明體"/>
          <w:b/>
          <w:color w:val="000000"/>
          <w:lang w:eastAsia="zh-TW"/>
        </w:rPr>
        <w:t xml:space="preserve">Dynamic: </w:t>
      </w:r>
      <w:r w:rsidR="007111B1" w:rsidRPr="0089197F">
        <w:rPr>
          <w:rFonts w:eastAsia="新細明體"/>
          <w:bCs/>
          <w:color w:val="000000"/>
          <w:lang w:eastAsia="zh-TW"/>
        </w:rPr>
        <w:t>gNB (per scheduling</w:t>
      </w:r>
      <w:r w:rsidR="005A60B8">
        <w:rPr>
          <w:rFonts w:eastAsia="新細明體"/>
          <w:bCs/>
          <w:color w:val="000000"/>
          <w:lang w:eastAsia="zh-TW"/>
        </w:rPr>
        <w:t xml:space="preserve"> or </w:t>
      </w:r>
      <w:r w:rsidR="00F15C2E">
        <w:rPr>
          <w:rFonts w:eastAsia="新細明體"/>
          <w:bCs/>
          <w:color w:val="000000"/>
          <w:lang w:eastAsia="zh-TW"/>
        </w:rPr>
        <w:t xml:space="preserve">per </w:t>
      </w:r>
      <w:r w:rsidR="005A60B8">
        <w:rPr>
          <w:rFonts w:eastAsia="新細明體"/>
          <w:bCs/>
          <w:color w:val="000000"/>
          <w:lang w:eastAsia="zh-TW"/>
        </w:rPr>
        <w:t>time</w:t>
      </w:r>
      <w:r w:rsidR="00F15C2E">
        <w:rPr>
          <w:rFonts w:eastAsia="新細明體"/>
          <w:bCs/>
          <w:color w:val="000000"/>
          <w:lang w:eastAsia="zh-TW"/>
        </w:rPr>
        <w:t xml:space="preserve"> interval</w:t>
      </w:r>
      <w:r w:rsidR="007111B1" w:rsidRPr="0089197F">
        <w:rPr>
          <w:rFonts w:eastAsia="新細明體"/>
          <w:bCs/>
          <w:color w:val="000000"/>
          <w:lang w:eastAsia="zh-TW"/>
        </w:rPr>
        <w:t xml:space="preserve">) indicates </w:t>
      </w:r>
      <w:r w:rsidR="007556B7">
        <w:rPr>
          <w:rFonts w:eastAsia="新細明體"/>
          <w:bCs/>
          <w:color w:val="000000"/>
          <w:lang w:eastAsia="zh-TW"/>
        </w:rPr>
        <w:t xml:space="preserve">whether </w:t>
      </w:r>
      <w:r w:rsidR="007111B1" w:rsidRPr="0089197F">
        <w:rPr>
          <w:rFonts w:eastAsia="新細明體"/>
          <w:bCs/>
          <w:color w:val="000000"/>
          <w:lang w:eastAsia="zh-TW"/>
        </w:rPr>
        <w:t>each PDSCH reception should have corresponding HARQ feedback or not.</w:t>
      </w:r>
    </w:p>
    <w:p w14:paraId="5894D913" w14:textId="0C222E1D" w:rsidR="00AB0C8C" w:rsidRPr="0089197F" w:rsidRDefault="002330D0" w:rsidP="00C7646B">
      <w:pPr>
        <w:jc w:val="both"/>
        <w:rPr>
          <w:rFonts w:eastAsia="新細明體"/>
          <w:bCs/>
          <w:color w:val="000000"/>
          <w:lang w:eastAsia="zh-TW"/>
        </w:rPr>
      </w:pPr>
      <w:r>
        <w:rPr>
          <w:rFonts w:eastAsia="新細明體"/>
          <w:bCs/>
          <w:color w:val="000000"/>
          <w:lang w:eastAsia="zh-TW"/>
        </w:rPr>
        <w:t>It is noted that, the</w:t>
      </w:r>
      <w:r w:rsidR="00190281">
        <w:rPr>
          <w:rFonts w:eastAsia="新細明體"/>
          <w:bCs/>
          <w:color w:val="000000"/>
          <w:lang w:eastAsia="zh-TW"/>
        </w:rPr>
        <w:t xml:space="preserve"> indication by gNB may be a specific RRC configuration and the configuration can be further release by RRC reconfiguration procedure. Moreover, the indication may also possible</w:t>
      </w:r>
      <w:r w:rsidR="00190281" w:rsidRPr="00190281">
        <w:rPr>
          <w:rFonts w:eastAsia="新細明體"/>
          <w:bCs/>
          <w:color w:val="000000"/>
          <w:lang w:eastAsia="zh-TW"/>
        </w:rPr>
        <w:t xml:space="preserve"> </w:t>
      </w:r>
      <w:r w:rsidR="00190281">
        <w:rPr>
          <w:rFonts w:eastAsia="新細明體"/>
          <w:bCs/>
          <w:color w:val="000000"/>
          <w:lang w:eastAsia="zh-TW"/>
        </w:rPr>
        <w:t>be</w:t>
      </w:r>
      <w:r>
        <w:rPr>
          <w:rFonts w:eastAsia="新細明體"/>
          <w:bCs/>
          <w:color w:val="000000"/>
          <w:lang w:eastAsia="zh-TW"/>
        </w:rPr>
        <w:t xml:space="preserve"> </w:t>
      </w:r>
      <w:r w:rsidR="00122D38">
        <w:rPr>
          <w:rFonts w:eastAsia="新細明體"/>
          <w:bCs/>
          <w:color w:val="000000"/>
          <w:lang w:eastAsia="zh-TW"/>
        </w:rPr>
        <w:t>a</w:t>
      </w:r>
      <w:r w:rsidR="00190281">
        <w:rPr>
          <w:rFonts w:eastAsia="新細明體"/>
          <w:bCs/>
          <w:color w:val="000000"/>
          <w:lang w:eastAsia="zh-TW"/>
        </w:rPr>
        <w:t xml:space="preserve"> lower layer indicator which discussed </w:t>
      </w:r>
      <w:r w:rsidR="00190281">
        <w:rPr>
          <w:rFonts w:eastAsia="新細明體"/>
          <w:bCs/>
          <w:color w:val="000000"/>
          <w:lang w:eastAsia="zh-TW"/>
        </w:rPr>
        <w:lastRenderedPageBreak/>
        <w:t xml:space="preserve">later. </w:t>
      </w:r>
      <w:r w:rsidR="00D91A3F">
        <w:rPr>
          <w:rFonts w:eastAsia="新細明體"/>
          <w:bCs/>
          <w:color w:val="000000"/>
          <w:lang w:eastAsia="zh-TW"/>
        </w:rPr>
        <w:t>Approach I</w:t>
      </w:r>
      <w:r w:rsidR="00827488" w:rsidRPr="0089197F">
        <w:rPr>
          <w:rFonts w:eastAsia="新細明體"/>
          <w:bCs/>
          <w:color w:val="000000"/>
          <w:lang w:eastAsia="zh-TW"/>
        </w:rPr>
        <w:t xml:space="preserve"> </w:t>
      </w:r>
      <w:r w:rsidR="00CD3536" w:rsidRPr="0089197F">
        <w:rPr>
          <w:rFonts w:eastAsia="新細明體"/>
          <w:bCs/>
          <w:color w:val="000000"/>
          <w:lang w:eastAsia="zh-TW"/>
        </w:rPr>
        <w:t>may have less</w:t>
      </w:r>
      <w:r w:rsidR="00827488" w:rsidRPr="0089197F">
        <w:rPr>
          <w:rFonts w:eastAsia="新細明體"/>
          <w:bCs/>
          <w:color w:val="000000"/>
          <w:lang w:eastAsia="zh-TW"/>
        </w:rPr>
        <w:t xml:space="preserve"> signalling overhead</w:t>
      </w:r>
      <w:r w:rsidR="007556B7">
        <w:rPr>
          <w:rFonts w:eastAsia="新細明體"/>
          <w:bCs/>
          <w:color w:val="000000"/>
          <w:lang w:eastAsia="zh-TW"/>
        </w:rPr>
        <w:t>,</w:t>
      </w:r>
      <w:r w:rsidR="00CD3536" w:rsidRPr="0089197F">
        <w:rPr>
          <w:rFonts w:eastAsia="新細明體"/>
          <w:bCs/>
          <w:color w:val="000000"/>
          <w:lang w:eastAsia="zh-TW"/>
        </w:rPr>
        <w:t xml:space="preserve"> while</w:t>
      </w:r>
      <w:r w:rsidR="00AB0C8C" w:rsidRPr="0089197F">
        <w:rPr>
          <w:rFonts w:eastAsia="新細明體"/>
          <w:bCs/>
          <w:color w:val="000000"/>
          <w:lang w:eastAsia="zh-TW"/>
        </w:rPr>
        <w:t xml:space="preserve"> </w:t>
      </w:r>
      <w:r w:rsidR="00D91A3F">
        <w:rPr>
          <w:rFonts w:eastAsia="新細明體"/>
          <w:bCs/>
          <w:color w:val="000000"/>
          <w:lang w:eastAsia="zh-TW"/>
        </w:rPr>
        <w:t>approach II</w:t>
      </w:r>
      <w:r w:rsidR="00492C7B" w:rsidRPr="0089197F">
        <w:rPr>
          <w:rFonts w:eastAsia="新細明體"/>
          <w:bCs/>
          <w:color w:val="000000"/>
          <w:lang w:eastAsia="zh-TW"/>
        </w:rPr>
        <w:t xml:space="preserve"> </w:t>
      </w:r>
      <w:r w:rsidR="00D91A3F">
        <w:rPr>
          <w:rFonts w:eastAsia="新細明體"/>
          <w:bCs/>
          <w:color w:val="000000"/>
          <w:lang w:eastAsia="zh-TW"/>
        </w:rPr>
        <w:t>owns</w:t>
      </w:r>
      <w:r w:rsidR="00492C7B" w:rsidRPr="0089197F">
        <w:rPr>
          <w:rFonts w:eastAsia="新細明體"/>
          <w:bCs/>
          <w:color w:val="000000"/>
          <w:lang w:eastAsia="zh-TW"/>
        </w:rPr>
        <w:t xml:space="preserve"> </w:t>
      </w:r>
      <w:r w:rsidR="007556B7">
        <w:rPr>
          <w:rFonts w:eastAsia="新細明體"/>
          <w:bCs/>
          <w:color w:val="000000"/>
          <w:lang w:eastAsia="zh-TW"/>
        </w:rPr>
        <w:t>more</w:t>
      </w:r>
      <w:r w:rsidR="007556B7" w:rsidRPr="0089197F">
        <w:rPr>
          <w:rFonts w:eastAsia="新細明體"/>
          <w:bCs/>
          <w:color w:val="000000"/>
          <w:lang w:eastAsia="zh-TW"/>
        </w:rPr>
        <w:t xml:space="preserve"> </w:t>
      </w:r>
      <w:r w:rsidR="00492C7B" w:rsidRPr="0089197F">
        <w:rPr>
          <w:rFonts w:eastAsia="新細明體"/>
          <w:bCs/>
          <w:color w:val="000000"/>
          <w:lang w:eastAsia="zh-TW"/>
        </w:rPr>
        <w:t>flexibility</w:t>
      </w:r>
      <w:r w:rsidR="00AB0C8C" w:rsidRPr="0089197F">
        <w:rPr>
          <w:rFonts w:eastAsia="新細明體"/>
          <w:bCs/>
          <w:color w:val="000000"/>
          <w:lang w:eastAsia="zh-TW"/>
        </w:rPr>
        <w:t>.</w:t>
      </w:r>
      <w:r w:rsidR="00D91A3F" w:rsidRPr="00D91A3F">
        <w:rPr>
          <w:rFonts w:eastAsia="新細明體" w:hint="eastAsia"/>
          <w:bCs/>
          <w:color w:val="000000"/>
          <w:lang w:eastAsia="zh-TW"/>
        </w:rPr>
        <w:t xml:space="preserve"> </w:t>
      </w:r>
      <w:r w:rsidR="00773ACC" w:rsidRPr="00773ACC">
        <w:rPr>
          <w:rFonts w:eastAsia="新細明體"/>
          <w:bCs/>
          <w:color w:val="000000"/>
          <w:lang w:eastAsia="zh-TW"/>
        </w:rPr>
        <w:t xml:space="preserve"> </w:t>
      </w:r>
      <w:r w:rsidR="00FB7329">
        <w:rPr>
          <w:rFonts w:eastAsia="新細明體"/>
          <w:bCs/>
          <w:color w:val="000000"/>
          <w:lang w:eastAsia="zh-TW"/>
        </w:rPr>
        <w:t>From the RRC signalling perspective, o</w:t>
      </w:r>
      <w:r w:rsidR="00773ACC" w:rsidRPr="0089197F">
        <w:rPr>
          <w:rFonts w:eastAsia="新細明體"/>
          <w:bCs/>
          <w:color w:val="000000"/>
          <w:lang w:eastAsia="zh-TW"/>
        </w:rPr>
        <w:t xml:space="preserve">ption 2 </w:t>
      </w:r>
      <w:r w:rsidR="00FB7329">
        <w:rPr>
          <w:rFonts w:eastAsia="新細明體"/>
          <w:bCs/>
          <w:color w:val="000000"/>
          <w:lang w:eastAsia="zh-TW"/>
        </w:rPr>
        <w:t>may achieve Approach I simple RRC configuration. Option</w:t>
      </w:r>
      <w:r w:rsidR="00773ACC" w:rsidRPr="0089197F">
        <w:rPr>
          <w:rFonts w:eastAsia="新細明體"/>
          <w:bCs/>
          <w:color w:val="000000"/>
          <w:lang w:eastAsia="zh-TW"/>
        </w:rPr>
        <w:t xml:space="preserve"> 5</w:t>
      </w:r>
      <w:r w:rsidR="00773ACC">
        <w:rPr>
          <w:rFonts w:eastAsia="新細明體"/>
          <w:bCs/>
          <w:color w:val="000000"/>
          <w:lang w:eastAsia="zh-TW"/>
        </w:rPr>
        <w:t xml:space="preserve"> </w:t>
      </w:r>
      <w:r w:rsidR="00FB7329">
        <w:rPr>
          <w:rFonts w:eastAsia="新細明體"/>
          <w:bCs/>
          <w:color w:val="000000"/>
          <w:lang w:eastAsia="zh-TW"/>
        </w:rPr>
        <w:t xml:space="preserve">was most closely to </w:t>
      </w:r>
      <w:r w:rsidR="00122D38">
        <w:rPr>
          <w:rFonts w:eastAsia="新細明體"/>
          <w:bCs/>
          <w:color w:val="000000"/>
          <w:lang w:eastAsia="zh-TW"/>
        </w:rPr>
        <w:t>A</w:t>
      </w:r>
      <w:r w:rsidR="00D91A3F">
        <w:rPr>
          <w:rFonts w:eastAsia="新細明體"/>
          <w:bCs/>
          <w:color w:val="000000"/>
          <w:lang w:eastAsia="zh-TW"/>
        </w:rPr>
        <w:t>pproach II</w:t>
      </w:r>
      <w:r w:rsidR="00D91A3F" w:rsidRPr="0089197F">
        <w:rPr>
          <w:rFonts w:eastAsia="新細明體"/>
          <w:bCs/>
          <w:color w:val="000000"/>
          <w:lang w:eastAsia="zh-TW"/>
        </w:rPr>
        <w:t>.</w:t>
      </w:r>
      <w:r w:rsidR="002C1FF0">
        <w:rPr>
          <w:rFonts w:eastAsia="新細明體" w:hint="eastAsia"/>
          <w:bCs/>
          <w:color w:val="000000"/>
          <w:lang w:eastAsia="zh-TW"/>
        </w:rPr>
        <w:t xml:space="preserve"> </w:t>
      </w:r>
      <w:r w:rsidR="00BD6545">
        <w:rPr>
          <w:rFonts w:eastAsia="新細明體"/>
          <w:bCs/>
          <w:color w:val="000000"/>
          <w:lang w:eastAsia="zh-TW"/>
        </w:rPr>
        <w:t>But, b</w:t>
      </w:r>
      <w:r w:rsidR="003A4526" w:rsidRPr="0089197F">
        <w:rPr>
          <w:rFonts w:eastAsia="新細明體"/>
          <w:bCs/>
          <w:color w:val="000000"/>
          <w:lang w:eastAsia="zh-TW"/>
        </w:rPr>
        <w:t>y scheduling on proper radio resource</w:t>
      </w:r>
      <w:r w:rsidR="003A4526">
        <w:rPr>
          <w:rFonts w:eastAsia="新細明體" w:hint="eastAsia"/>
          <w:bCs/>
          <w:color w:val="000000"/>
          <w:lang w:eastAsia="zh-TW"/>
        </w:rPr>
        <w:t xml:space="preserve"> </w:t>
      </w:r>
      <w:r w:rsidR="003A4526">
        <w:rPr>
          <w:rFonts w:eastAsia="新細明體"/>
          <w:bCs/>
          <w:color w:val="000000"/>
          <w:lang w:eastAsia="zh-TW"/>
        </w:rPr>
        <w:t>or by applying proper configuration, o</w:t>
      </w:r>
      <w:r w:rsidR="00D91A3F" w:rsidRPr="0089197F">
        <w:rPr>
          <w:rFonts w:eastAsia="新細明體"/>
          <w:bCs/>
          <w:color w:val="000000"/>
          <w:lang w:eastAsia="zh-TW"/>
        </w:rPr>
        <w:t xml:space="preserve">ption 1, </w:t>
      </w:r>
      <w:r w:rsidR="00D91A3F">
        <w:rPr>
          <w:rFonts w:eastAsia="新細明體"/>
          <w:bCs/>
          <w:color w:val="000000"/>
          <w:lang w:eastAsia="zh-TW"/>
        </w:rPr>
        <w:t xml:space="preserve">and </w:t>
      </w:r>
      <w:r w:rsidR="00FB7329">
        <w:rPr>
          <w:rFonts w:eastAsia="新細明體"/>
          <w:bCs/>
          <w:color w:val="000000"/>
          <w:lang w:eastAsia="zh-TW"/>
        </w:rPr>
        <w:t>3</w:t>
      </w:r>
      <w:r w:rsidR="00D91A3F" w:rsidRPr="0089197F">
        <w:rPr>
          <w:rFonts w:eastAsia="新細明體"/>
          <w:bCs/>
          <w:color w:val="000000"/>
          <w:lang w:eastAsia="zh-TW"/>
        </w:rPr>
        <w:t xml:space="preserve"> may </w:t>
      </w:r>
      <w:r w:rsidR="002C1FF0">
        <w:rPr>
          <w:rFonts w:eastAsia="新細明體"/>
          <w:bCs/>
          <w:color w:val="000000"/>
          <w:lang w:eastAsia="zh-TW"/>
        </w:rPr>
        <w:t xml:space="preserve">conditionally </w:t>
      </w:r>
      <w:r w:rsidR="00BD6545">
        <w:rPr>
          <w:rFonts w:eastAsia="新細明體"/>
          <w:bCs/>
          <w:color w:val="000000"/>
          <w:lang w:eastAsia="zh-TW"/>
        </w:rPr>
        <w:t>achieve</w:t>
      </w:r>
      <w:r w:rsidR="002C1FF0">
        <w:rPr>
          <w:rFonts w:eastAsia="新細明體"/>
          <w:bCs/>
          <w:color w:val="000000"/>
          <w:lang w:eastAsia="zh-TW"/>
        </w:rPr>
        <w:t xml:space="preserve"> both approaches</w:t>
      </w:r>
      <w:r w:rsidR="003A4526">
        <w:rPr>
          <w:rFonts w:eastAsia="新細明體"/>
          <w:bCs/>
          <w:color w:val="000000"/>
          <w:lang w:eastAsia="zh-TW"/>
        </w:rPr>
        <w:t>.</w:t>
      </w:r>
      <w:r w:rsidR="002C1FF0">
        <w:rPr>
          <w:rFonts w:eastAsia="新細明體"/>
          <w:bCs/>
          <w:color w:val="000000"/>
          <w:lang w:eastAsia="zh-TW"/>
        </w:rPr>
        <w:t xml:space="preserve"> </w:t>
      </w:r>
      <w:r w:rsidR="00785AC2" w:rsidRPr="0089197F">
        <w:rPr>
          <w:rFonts w:eastAsia="新細明體"/>
          <w:bCs/>
          <w:color w:val="000000"/>
          <w:lang w:eastAsia="zh-TW"/>
        </w:rPr>
        <w:t>In the following</w:t>
      </w:r>
      <w:r w:rsidR="002622BC">
        <w:rPr>
          <w:rFonts w:eastAsia="新細明體"/>
          <w:bCs/>
          <w:color w:val="000000"/>
          <w:lang w:eastAsia="zh-TW"/>
        </w:rPr>
        <w:t>,</w:t>
      </w:r>
      <w:r w:rsidR="00785AC2" w:rsidRPr="0089197F">
        <w:rPr>
          <w:rFonts w:eastAsia="新細明體"/>
          <w:bCs/>
          <w:color w:val="000000"/>
          <w:lang w:eastAsia="zh-TW"/>
        </w:rPr>
        <w:t xml:space="preserve"> we share f</w:t>
      </w:r>
      <w:r w:rsidR="00B144EF" w:rsidRPr="0089197F">
        <w:rPr>
          <w:rFonts w:eastAsia="新細明體"/>
          <w:bCs/>
          <w:color w:val="000000"/>
          <w:lang w:eastAsia="zh-TW"/>
        </w:rPr>
        <w:t>urther observation</w:t>
      </w:r>
      <w:r w:rsidR="001E6990" w:rsidRPr="0089197F">
        <w:rPr>
          <w:rFonts w:eastAsia="新細明體"/>
          <w:bCs/>
          <w:color w:val="000000"/>
          <w:lang w:eastAsia="zh-TW"/>
        </w:rPr>
        <w:t>s</w:t>
      </w:r>
      <w:r w:rsidR="00785AC2" w:rsidRPr="0089197F">
        <w:rPr>
          <w:rFonts w:eastAsia="新細明體"/>
          <w:bCs/>
          <w:color w:val="000000"/>
          <w:lang w:eastAsia="zh-TW"/>
        </w:rPr>
        <w:t xml:space="preserve"> on whether each of the </w:t>
      </w:r>
      <w:r w:rsidR="00B25A14" w:rsidRPr="0089197F">
        <w:rPr>
          <w:rFonts w:eastAsia="新細明體"/>
          <w:bCs/>
          <w:color w:val="000000"/>
          <w:lang w:eastAsia="zh-TW"/>
        </w:rPr>
        <w:t xml:space="preserve">five </w:t>
      </w:r>
      <w:r w:rsidR="00785AC2" w:rsidRPr="0089197F">
        <w:rPr>
          <w:rFonts w:eastAsia="新細明體"/>
          <w:bCs/>
          <w:color w:val="000000"/>
          <w:lang w:eastAsia="zh-TW"/>
        </w:rPr>
        <w:t xml:space="preserve">options can </w:t>
      </w:r>
      <w:r w:rsidR="000F2733">
        <w:rPr>
          <w:rFonts w:eastAsia="新細明體"/>
          <w:bCs/>
          <w:color w:val="000000"/>
          <w:lang w:eastAsia="zh-TW"/>
        </w:rPr>
        <w:t xml:space="preserve">achieve </w:t>
      </w:r>
      <w:r w:rsidR="00B25A14" w:rsidRPr="0089197F">
        <w:rPr>
          <w:rFonts w:eastAsia="新細明體"/>
          <w:b/>
          <w:color w:val="000000"/>
          <w:lang w:eastAsia="zh-TW"/>
        </w:rPr>
        <w:t xml:space="preserve">approach I </w:t>
      </w:r>
      <w:r w:rsidR="000F2733">
        <w:rPr>
          <w:rFonts w:eastAsia="新細明體"/>
          <w:b/>
          <w:color w:val="000000"/>
          <w:lang w:eastAsia="zh-TW"/>
        </w:rPr>
        <w:t>and</w:t>
      </w:r>
      <w:r w:rsidR="00B25A14" w:rsidRPr="0089197F">
        <w:rPr>
          <w:rFonts w:eastAsia="新細明體"/>
          <w:b/>
          <w:color w:val="000000"/>
          <w:lang w:eastAsia="zh-TW"/>
        </w:rPr>
        <w:t xml:space="preserve"> II</w:t>
      </w:r>
      <w:r w:rsidR="00785AC2" w:rsidRPr="0089197F">
        <w:rPr>
          <w:rFonts w:eastAsia="新細明體"/>
          <w:b/>
          <w:color w:val="000000"/>
          <w:lang w:eastAsia="zh-TW"/>
        </w:rPr>
        <w:t xml:space="preserve"> </w:t>
      </w:r>
      <w:r w:rsidR="000E403E">
        <w:rPr>
          <w:rFonts w:eastAsia="新細明體"/>
          <w:b/>
          <w:color w:val="000000"/>
          <w:lang w:eastAsia="zh-TW"/>
        </w:rPr>
        <w:t xml:space="preserve">by RRC </w:t>
      </w:r>
      <w:r w:rsidR="00122D38">
        <w:rPr>
          <w:rFonts w:eastAsia="新細明體"/>
          <w:b/>
          <w:color w:val="000000"/>
          <w:lang w:eastAsia="zh-TW"/>
        </w:rPr>
        <w:t>signalling,</w:t>
      </w:r>
      <w:r w:rsidR="000E403E">
        <w:rPr>
          <w:rFonts w:eastAsia="新細明體"/>
          <w:b/>
          <w:color w:val="000000"/>
          <w:lang w:eastAsia="zh-TW"/>
        </w:rPr>
        <w:t xml:space="preserve"> </w:t>
      </w:r>
      <w:r w:rsidR="002622BC">
        <w:rPr>
          <w:rFonts w:eastAsia="新細明體"/>
          <w:bCs/>
          <w:color w:val="000000"/>
          <w:lang w:eastAsia="zh-TW"/>
        </w:rPr>
        <w:t>as shown in</w:t>
      </w:r>
      <w:r w:rsidR="00B144EF" w:rsidRPr="0089197F">
        <w:rPr>
          <w:rFonts w:eastAsia="新細明體"/>
          <w:bCs/>
          <w:color w:val="000000"/>
          <w:lang w:eastAsia="zh-TW"/>
        </w:rPr>
        <w:t xml:space="preserve"> table 1.</w:t>
      </w:r>
    </w:p>
    <w:p w14:paraId="61589F31" w14:textId="387B1CB7" w:rsidR="00E01F7C" w:rsidRPr="0089197F" w:rsidRDefault="00086916" w:rsidP="00086916">
      <w:pPr>
        <w:jc w:val="center"/>
        <w:rPr>
          <w:rFonts w:eastAsia="新細明體"/>
          <w:bCs/>
          <w:color w:val="000000"/>
          <w:lang w:eastAsia="zh-TW"/>
        </w:rPr>
      </w:pPr>
      <w:r w:rsidRPr="0089197F">
        <w:rPr>
          <w:rFonts w:eastAsia="新細明體"/>
          <w:bCs/>
          <w:color w:val="000000"/>
          <w:lang w:eastAsia="zh-TW"/>
        </w:rPr>
        <w:t>Table 1</w:t>
      </w:r>
      <w:r w:rsidR="001E6990" w:rsidRPr="0089197F">
        <w:rPr>
          <w:rFonts w:eastAsia="新細明體"/>
          <w:bCs/>
          <w:color w:val="000000"/>
          <w:lang w:eastAsia="zh-TW"/>
        </w:rPr>
        <w:t xml:space="preserve"> </w:t>
      </w:r>
      <w:r w:rsidR="00973FC8">
        <w:rPr>
          <w:rFonts w:eastAsia="新細明體"/>
          <w:bCs/>
          <w:color w:val="000000"/>
          <w:lang w:eastAsia="zh-TW"/>
        </w:rPr>
        <w:t xml:space="preserve">Comparison </w:t>
      </w:r>
      <w:r w:rsidR="00431A77">
        <w:rPr>
          <w:rFonts w:eastAsia="新細明體"/>
          <w:bCs/>
          <w:color w:val="000000"/>
          <w:lang w:eastAsia="zh-TW"/>
        </w:rPr>
        <w:t xml:space="preserve">among </w:t>
      </w:r>
      <w:r w:rsidR="00973FC8">
        <w:rPr>
          <w:rFonts w:eastAsia="新細明體"/>
          <w:bCs/>
          <w:color w:val="000000"/>
          <w:lang w:eastAsia="zh-TW"/>
        </w:rPr>
        <w:t>candidate solution</w:t>
      </w:r>
      <w:r w:rsidR="00431A77">
        <w:rPr>
          <w:rFonts w:eastAsia="新細明體"/>
          <w:bCs/>
          <w:color w:val="000000"/>
          <w:lang w:eastAsia="zh-TW"/>
        </w:rPr>
        <w: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4061"/>
        <w:gridCol w:w="4478"/>
      </w:tblGrid>
      <w:tr w:rsidR="00086916" w:rsidRPr="000D7DB3" w14:paraId="799FE562" w14:textId="77777777" w:rsidTr="00E90814">
        <w:tc>
          <w:tcPr>
            <w:tcW w:w="1092" w:type="dxa"/>
            <w:shd w:val="clear" w:color="auto" w:fill="auto"/>
          </w:tcPr>
          <w:p w14:paraId="1FE00D38" w14:textId="77777777" w:rsidR="00086916" w:rsidRPr="000D7DB3" w:rsidRDefault="00086916" w:rsidP="000D7DB3">
            <w:pPr>
              <w:jc w:val="both"/>
              <w:rPr>
                <w:rFonts w:eastAsia="新細明體"/>
                <w:bCs/>
                <w:color w:val="000000"/>
                <w:lang w:eastAsia="zh-TW"/>
              </w:rPr>
            </w:pPr>
          </w:p>
        </w:tc>
        <w:tc>
          <w:tcPr>
            <w:tcW w:w="4061" w:type="dxa"/>
            <w:shd w:val="clear" w:color="auto" w:fill="auto"/>
          </w:tcPr>
          <w:p w14:paraId="7167DED4" w14:textId="77777777" w:rsidR="00086916" w:rsidRPr="000D7DB3" w:rsidRDefault="009A23F9" w:rsidP="000D7DB3">
            <w:pPr>
              <w:jc w:val="center"/>
              <w:rPr>
                <w:rFonts w:eastAsia="新細明體"/>
                <w:bCs/>
                <w:color w:val="000000"/>
                <w:lang w:eastAsia="zh-TW"/>
              </w:rPr>
            </w:pPr>
            <w:r w:rsidRPr="000D7DB3">
              <w:rPr>
                <w:rFonts w:eastAsia="新細明體" w:hint="eastAsia"/>
                <w:b/>
                <w:color w:val="000000"/>
                <w:lang w:eastAsia="zh-TW"/>
              </w:rPr>
              <w:t>S</w:t>
            </w:r>
            <w:r w:rsidR="00086916" w:rsidRPr="000D7DB3">
              <w:rPr>
                <w:rFonts w:eastAsia="新細明體"/>
                <w:b/>
                <w:color w:val="000000"/>
                <w:lang w:eastAsia="zh-TW"/>
              </w:rPr>
              <w:t>tatic</w:t>
            </w:r>
          </w:p>
        </w:tc>
        <w:tc>
          <w:tcPr>
            <w:tcW w:w="4478" w:type="dxa"/>
            <w:shd w:val="clear" w:color="auto" w:fill="auto"/>
          </w:tcPr>
          <w:p w14:paraId="38DC61C7" w14:textId="77777777" w:rsidR="00086916" w:rsidRPr="000D7DB3" w:rsidRDefault="00086916" w:rsidP="000D7DB3">
            <w:pPr>
              <w:jc w:val="center"/>
              <w:rPr>
                <w:rFonts w:eastAsia="新細明體"/>
                <w:bCs/>
                <w:color w:val="000000"/>
                <w:lang w:eastAsia="zh-TW"/>
              </w:rPr>
            </w:pPr>
            <w:r w:rsidRPr="000D7DB3">
              <w:rPr>
                <w:rFonts w:eastAsia="新細明體"/>
                <w:b/>
                <w:color w:val="000000"/>
                <w:lang w:eastAsia="zh-TW"/>
              </w:rPr>
              <w:t>Dynamic</w:t>
            </w:r>
          </w:p>
        </w:tc>
      </w:tr>
      <w:tr w:rsidR="00086916" w:rsidRPr="000D7DB3" w14:paraId="4E3FDFA8" w14:textId="77777777" w:rsidTr="00E90814">
        <w:tc>
          <w:tcPr>
            <w:tcW w:w="1092" w:type="dxa"/>
            <w:shd w:val="clear" w:color="auto" w:fill="auto"/>
            <w:vAlign w:val="center"/>
          </w:tcPr>
          <w:p w14:paraId="062FD57E" w14:textId="77777777" w:rsidR="00086916" w:rsidRPr="000D7DB3" w:rsidRDefault="00086916" w:rsidP="000D7DB3">
            <w:pPr>
              <w:jc w:val="both"/>
              <w:rPr>
                <w:rFonts w:eastAsia="新細明體"/>
                <w:bCs/>
                <w:color w:val="000000"/>
                <w:lang w:eastAsia="zh-TW"/>
              </w:rPr>
            </w:pPr>
            <w:r w:rsidRPr="000D7DB3">
              <w:rPr>
                <w:rFonts w:eastAsia="新細明體" w:hint="eastAsia"/>
                <w:bCs/>
                <w:color w:val="000000"/>
                <w:lang w:eastAsia="zh-TW"/>
              </w:rPr>
              <w:t>O</w:t>
            </w:r>
            <w:r w:rsidRPr="000D7DB3">
              <w:rPr>
                <w:rFonts w:eastAsia="新細明體"/>
                <w:bCs/>
                <w:color w:val="000000"/>
                <w:lang w:eastAsia="zh-TW"/>
              </w:rPr>
              <w:t>ption 1</w:t>
            </w:r>
          </w:p>
          <w:p w14:paraId="741E0408" w14:textId="7DFD7CF5" w:rsidR="000E403E" w:rsidRPr="000D7DB3" w:rsidRDefault="00C53585" w:rsidP="000D7DB3">
            <w:pPr>
              <w:jc w:val="both"/>
              <w:rPr>
                <w:rFonts w:eastAsia="新細明體"/>
                <w:bCs/>
                <w:color w:val="000000"/>
                <w:lang w:eastAsia="zh-TW"/>
              </w:rPr>
            </w:pPr>
            <w:r>
              <w:rPr>
                <w:rFonts w:eastAsia="新細明體"/>
                <w:bCs/>
                <w:color w:val="000000"/>
                <w:lang w:eastAsia="zh-TW"/>
              </w:rPr>
              <w:t xml:space="preserve">Per </w:t>
            </w:r>
            <w:r w:rsidR="000E403E" w:rsidRPr="000D7DB3">
              <w:rPr>
                <w:rFonts w:eastAsia="新細明體" w:hint="eastAsia"/>
                <w:bCs/>
                <w:color w:val="000000"/>
                <w:lang w:eastAsia="zh-TW"/>
              </w:rPr>
              <w:t>c</w:t>
            </w:r>
            <w:r w:rsidR="000E403E" w:rsidRPr="000D7DB3">
              <w:rPr>
                <w:rFonts w:eastAsia="新細明體"/>
                <w:bCs/>
                <w:color w:val="000000"/>
                <w:lang w:eastAsia="zh-TW"/>
              </w:rPr>
              <w:t>ell</w:t>
            </w:r>
          </w:p>
        </w:tc>
        <w:tc>
          <w:tcPr>
            <w:tcW w:w="4061" w:type="dxa"/>
            <w:shd w:val="clear" w:color="auto" w:fill="auto"/>
          </w:tcPr>
          <w:p w14:paraId="3E8DAF20" w14:textId="77777777" w:rsidR="00086916" w:rsidRPr="000D7DB3" w:rsidRDefault="000F2733" w:rsidP="000D7DB3">
            <w:pPr>
              <w:jc w:val="both"/>
              <w:rPr>
                <w:rFonts w:eastAsia="新細明體"/>
                <w:b/>
                <w:color w:val="000000"/>
                <w:lang w:eastAsia="zh-TW"/>
              </w:rPr>
            </w:pPr>
            <w:r w:rsidRPr="000D7DB3">
              <w:rPr>
                <w:rFonts w:eastAsia="新細明體"/>
                <w:b/>
                <w:color w:val="000000"/>
                <w:lang w:eastAsia="zh-TW"/>
              </w:rPr>
              <w:t>Achievable</w:t>
            </w:r>
          </w:p>
          <w:p w14:paraId="5C844127" w14:textId="192A2BFA" w:rsidR="0089197F" w:rsidRPr="000D7DB3" w:rsidRDefault="0089197F" w:rsidP="000D7DB3">
            <w:pPr>
              <w:jc w:val="both"/>
              <w:rPr>
                <w:rFonts w:eastAsia="新細明體"/>
                <w:bCs/>
                <w:color w:val="000000"/>
                <w:lang w:eastAsia="zh-TW"/>
              </w:rPr>
            </w:pPr>
            <w:r w:rsidRPr="000D7DB3">
              <w:rPr>
                <w:rFonts w:eastAsia="新細明體" w:hint="eastAsia"/>
                <w:bCs/>
                <w:color w:val="000000"/>
                <w:lang w:eastAsia="zh-TW"/>
              </w:rPr>
              <w:t>E</w:t>
            </w:r>
            <w:r w:rsidRPr="000D7DB3">
              <w:rPr>
                <w:rFonts w:eastAsia="新細明體"/>
                <w:bCs/>
                <w:color w:val="000000"/>
                <w:lang w:eastAsia="zh-TW"/>
              </w:rPr>
              <w:t>ither controlled by gNB via</w:t>
            </w:r>
            <w:r w:rsidR="000F2733" w:rsidRPr="000D7DB3">
              <w:rPr>
                <w:rFonts w:eastAsia="新細明體"/>
                <w:bCs/>
                <w:color w:val="000000"/>
                <w:lang w:eastAsia="zh-TW"/>
              </w:rPr>
              <w:t xml:space="preserve"> </w:t>
            </w:r>
            <w:r w:rsidR="0019572C">
              <w:rPr>
                <w:rFonts w:eastAsia="新細明體"/>
                <w:bCs/>
                <w:color w:val="000000"/>
                <w:lang w:eastAsia="zh-TW"/>
              </w:rPr>
              <w:t>C</w:t>
            </w:r>
            <w:r w:rsidR="000F2733" w:rsidRPr="000D7DB3">
              <w:rPr>
                <w:rFonts w:eastAsia="新細明體"/>
                <w:bCs/>
                <w:color w:val="000000"/>
                <w:lang w:eastAsia="zh-TW"/>
              </w:rPr>
              <w:t>ell</w:t>
            </w:r>
            <w:r w:rsidR="00431A77">
              <w:rPr>
                <w:rFonts w:eastAsia="新細明體"/>
                <w:bCs/>
                <w:color w:val="000000"/>
                <w:lang w:eastAsia="zh-TW"/>
              </w:rPr>
              <w:t>-</w:t>
            </w:r>
            <w:r w:rsidR="000F2733" w:rsidRPr="000D7DB3">
              <w:rPr>
                <w:rFonts w:eastAsia="新細明體"/>
                <w:bCs/>
                <w:color w:val="000000"/>
                <w:lang w:eastAsia="zh-TW"/>
              </w:rPr>
              <w:t xml:space="preserve">specific </w:t>
            </w:r>
            <w:r w:rsidRPr="000D7DB3">
              <w:rPr>
                <w:rFonts w:eastAsia="新細明體"/>
                <w:bCs/>
                <w:color w:val="000000"/>
                <w:lang w:eastAsia="zh-TW"/>
              </w:rPr>
              <w:t>RRC</w:t>
            </w:r>
            <w:r w:rsidR="003A21DC" w:rsidRPr="000D7DB3">
              <w:rPr>
                <w:rFonts w:eastAsia="新細明體"/>
                <w:bCs/>
                <w:color w:val="000000"/>
                <w:lang w:eastAsia="zh-TW"/>
              </w:rPr>
              <w:t xml:space="preserve"> (IE)</w:t>
            </w:r>
            <w:r w:rsidRPr="000D7DB3">
              <w:rPr>
                <w:rFonts w:eastAsia="新細明體"/>
                <w:bCs/>
                <w:color w:val="000000"/>
                <w:lang w:eastAsia="zh-TW"/>
              </w:rPr>
              <w:t xml:space="preserve"> configuration or reconfiguration.</w:t>
            </w:r>
          </w:p>
        </w:tc>
        <w:tc>
          <w:tcPr>
            <w:tcW w:w="4478" w:type="dxa"/>
            <w:shd w:val="clear" w:color="auto" w:fill="auto"/>
          </w:tcPr>
          <w:p w14:paraId="58C46FE6" w14:textId="77777777" w:rsidR="00CA7EEA" w:rsidRPr="000D7DB3" w:rsidRDefault="000F2733" w:rsidP="000D7DB3">
            <w:pPr>
              <w:jc w:val="both"/>
              <w:rPr>
                <w:rFonts w:eastAsia="新細明體"/>
                <w:b/>
                <w:color w:val="000000"/>
                <w:lang w:eastAsia="zh-TW"/>
              </w:rPr>
            </w:pPr>
            <w:r w:rsidRPr="000D7DB3">
              <w:rPr>
                <w:rFonts w:eastAsia="新細明體"/>
                <w:b/>
                <w:color w:val="000000"/>
                <w:lang w:eastAsia="zh-TW"/>
              </w:rPr>
              <w:t>Achievable</w:t>
            </w:r>
            <w:r w:rsidR="00650658" w:rsidRPr="000D7DB3">
              <w:rPr>
                <w:rFonts w:eastAsia="新細明體"/>
                <w:b/>
                <w:color w:val="000000"/>
                <w:lang w:eastAsia="zh-TW"/>
              </w:rPr>
              <w:t xml:space="preserve"> in </w:t>
            </w:r>
            <w:r w:rsidR="008F1677" w:rsidRPr="000D7DB3">
              <w:rPr>
                <w:rFonts w:eastAsia="新細明體"/>
                <w:b/>
                <w:color w:val="000000"/>
                <w:lang w:eastAsia="zh-TW"/>
              </w:rPr>
              <w:t>C</w:t>
            </w:r>
            <w:r w:rsidR="00650658" w:rsidRPr="000D7DB3">
              <w:rPr>
                <w:rFonts w:eastAsia="新細明體"/>
                <w:b/>
                <w:color w:val="000000"/>
                <w:lang w:eastAsia="zh-TW"/>
              </w:rPr>
              <w:t>ondition</w:t>
            </w:r>
          </w:p>
          <w:p w14:paraId="0305B8A1" w14:textId="3A84B410" w:rsidR="00086916" w:rsidRPr="000D7DB3" w:rsidRDefault="00CA7EEA" w:rsidP="000D7DB3">
            <w:pPr>
              <w:jc w:val="both"/>
              <w:rPr>
                <w:rFonts w:eastAsia="新細明體"/>
                <w:bCs/>
                <w:color w:val="000000"/>
                <w:lang w:eastAsia="zh-TW"/>
              </w:rPr>
            </w:pPr>
            <w:r w:rsidRPr="000D7DB3">
              <w:rPr>
                <w:rFonts w:eastAsia="新細明體"/>
                <w:bCs/>
                <w:color w:val="000000"/>
                <w:lang w:eastAsia="zh-TW"/>
              </w:rPr>
              <w:t>W</w:t>
            </w:r>
            <w:r w:rsidR="000026B9" w:rsidRPr="000D7DB3">
              <w:rPr>
                <w:rFonts w:eastAsia="新細明體"/>
                <w:bCs/>
                <w:color w:val="000000"/>
                <w:lang w:eastAsia="zh-TW"/>
              </w:rPr>
              <w:t>hen the UE is configured with CA or DC</w:t>
            </w:r>
            <w:r w:rsidR="0069314F" w:rsidRPr="000D7DB3">
              <w:rPr>
                <w:rFonts w:eastAsia="新細明體"/>
                <w:bCs/>
                <w:color w:val="000000"/>
                <w:lang w:eastAsia="zh-TW"/>
              </w:rPr>
              <w:t>. W</w:t>
            </w:r>
            <w:r w:rsidR="000026B9" w:rsidRPr="000D7DB3">
              <w:rPr>
                <w:rFonts w:eastAsia="新細明體"/>
                <w:bCs/>
                <w:color w:val="000000"/>
                <w:lang w:eastAsia="zh-TW"/>
              </w:rPr>
              <w:t>hile</w:t>
            </w:r>
            <w:r w:rsidR="0069314F" w:rsidRPr="000D7DB3">
              <w:rPr>
                <w:rFonts w:eastAsia="新細明體"/>
                <w:bCs/>
                <w:color w:val="000000"/>
                <w:lang w:eastAsia="zh-TW"/>
              </w:rPr>
              <w:t xml:space="preserve"> multiple serving cell</w:t>
            </w:r>
            <w:r w:rsidR="00535544" w:rsidRPr="000D7DB3">
              <w:rPr>
                <w:rFonts w:eastAsia="新細明體"/>
                <w:bCs/>
                <w:color w:val="000000"/>
                <w:lang w:eastAsia="zh-TW"/>
              </w:rPr>
              <w:t>s</w:t>
            </w:r>
            <w:r w:rsidR="00BE7373" w:rsidRPr="000D7DB3">
              <w:rPr>
                <w:rFonts w:eastAsia="新細明體"/>
                <w:bCs/>
                <w:color w:val="000000"/>
                <w:lang w:eastAsia="zh-TW"/>
              </w:rPr>
              <w:t xml:space="preserve"> are</w:t>
            </w:r>
            <w:r w:rsidR="0089197F" w:rsidRPr="000D7DB3">
              <w:rPr>
                <w:rFonts w:eastAsia="新細明體"/>
                <w:bCs/>
                <w:color w:val="000000"/>
                <w:lang w:eastAsia="zh-TW"/>
              </w:rPr>
              <w:t xml:space="preserve"> </w:t>
            </w:r>
            <w:r w:rsidR="00BE7373" w:rsidRPr="000D7DB3">
              <w:rPr>
                <w:rFonts w:eastAsia="新細明體"/>
                <w:bCs/>
                <w:color w:val="000000"/>
                <w:lang w:eastAsia="zh-TW"/>
              </w:rPr>
              <w:t>configured</w:t>
            </w:r>
            <w:r w:rsidR="00535544" w:rsidRPr="000D7DB3">
              <w:rPr>
                <w:rFonts w:eastAsia="新細明體"/>
                <w:bCs/>
                <w:color w:val="000000"/>
                <w:lang w:eastAsia="zh-TW"/>
              </w:rPr>
              <w:t xml:space="preserve">, </w:t>
            </w:r>
            <w:r w:rsidR="00431A77" w:rsidRPr="000D7DB3">
              <w:rPr>
                <w:rFonts w:eastAsia="新細明體"/>
                <w:bCs/>
                <w:color w:val="000000"/>
                <w:lang w:eastAsia="zh-TW"/>
              </w:rPr>
              <w:t xml:space="preserve">the HARQ feedback </w:t>
            </w:r>
            <w:r w:rsidR="00431A77">
              <w:rPr>
                <w:rFonts w:eastAsia="新細明體"/>
                <w:bCs/>
                <w:color w:val="000000"/>
                <w:lang w:eastAsia="zh-TW"/>
              </w:rPr>
              <w:t xml:space="preserve">of </w:t>
            </w:r>
            <w:r w:rsidRPr="000D7DB3">
              <w:rPr>
                <w:rFonts w:eastAsia="新細明體"/>
                <w:bCs/>
                <w:color w:val="000000"/>
                <w:lang w:eastAsia="zh-TW"/>
              </w:rPr>
              <w:t>certain</w:t>
            </w:r>
            <w:r w:rsidR="00535544" w:rsidRPr="000D7DB3">
              <w:rPr>
                <w:rFonts w:eastAsia="新細明體"/>
                <w:bCs/>
                <w:color w:val="000000"/>
                <w:lang w:eastAsia="zh-TW"/>
              </w:rPr>
              <w:t xml:space="preserve"> serving cell(s) may be </w:t>
            </w:r>
            <w:r w:rsidRPr="000D7DB3">
              <w:rPr>
                <w:rFonts w:eastAsia="新細明體"/>
                <w:bCs/>
                <w:color w:val="000000"/>
                <w:lang w:eastAsia="zh-TW"/>
              </w:rPr>
              <w:t xml:space="preserve">disabled. </w:t>
            </w:r>
            <w:r w:rsidR="0089197F" w:rsidRPr="000D7DB3">
              <w:rPr>
                <w:rFonts w:eastAsia="新細明體"/>
                <w:bCs/>
                <w:color w:val="000000"/>
                <w:lang w:eastAsia="zh-TW"/>
              </w:rPr>
              <w:t xml:space="preserve">That is, </w:t>
            </w:r>
            <w:r w:rsidR="005C6373" w:rsidRPr="000D7DB3">
              <w:rPr>
                <w:rFonts w:eastAsia="新細明體"/>
                <w:bCs/>
                <w:color w:val="000000"/>
                <w:lang w:eastAsia="zh-TW"/>
              </w:rPr>
              <w:t xml:space="preserve">as shown in </w:t>
            </w:r>
            <w:r w:rsidR="00E17A92" w:rsidRPr="000D7DB3">
              <w:rPr>
                <w:rFonts w:eastAsia="新細明體"/>
                <w:bCs/>
                <w:color w:val="000000"/>
                <w:lang w:eastAsia="zh-TW"/>
              </w:rPr>
              <w:t>the figure below</w:t>
            </w:r>
            <w:r w:rsidR="005C6373" w:rsidRPr="000D7DB3">
              <w:rPr>
                <w:rFonts w:eastAsia="新細明體"/>
                <w:bCs/>
                <w:color w:val="000000"/>
                <w:lang w:eastAsia="zh-TW"/>
              </w:rPr>
              <w:t xml:space="preserve">, </w:t>
            </w:r>
            <w:r w:rsidRPr="000D7DB3">
              <w:rPr>
                <w:rFonts w:eastAsia="新細明體"/>
                <w:bCs/>
                <w:color w:val="000000"/>
                <w:lang w:eastAsia="zh-TW"/>
              </w:rPr>
              <w:t>gNB can dynamic</w:t>
            </w:r>
            <w:r w:rsidR="00431A77">
              <w:rPr>
                <w:rFonts w:eastAsia="新細明體"/>
                <w:bCs/>
                <w:color w:val="000000"/>
                <w:lang w:eastAsia="zh-TW"/>
              </w:rPr>
              <w:t>ally</w:t>
            </w:r>
            <w:r w:rsidRPr="000D7DB3">
              <w:rPr>
                <w:rFonts w:eastAsia="新細明體"/>
                <w:bCs/>
                <w:color w:val="000000"/>
                <w:lang w:eastAsia="zh-TW"/>
              </w:rPr>
              <w:t xml:space="preserve"> schedule PDSCH</w:t>
            </w:r>
            <w:r w:rsidR="00431A77">
              <w:rPr>
                <w:rFonts w:eastAsia="新細明體"/>
                <w:bCs/>
                <w:color w:val="000000"/>
                <w:lang w:eastAsia="zh-TW"/>
              </w:rPr>
              <w:t>(s)</w:t>
            </w:r>
            <w:r w:rsidRPr="000D7DB3">
              <w:rPr>
                <w:rFonts w:eastAsia="新細明體"/>
                <w:bCs/>
                <w:color w:val="000000"/>
                <w:lang w:eastAsia="zh-TW"/>
              </w:rPr>
              <w:t xml:space="preserve"> on those certain serving cell.</w:t>
            </w:r>
          </w:p>
          <w:p w14:paraId="0D88A573" w14:textId="0FFCA454" w:rsidR="00E17A92" w:rsidRPr="000D7DB3" w:rsidRDefault="00773ACC" w:rsidP="000D7DB3">
            <w:pPr>
              <w:jc w:val="center"/>
              <w:rPr>
                <w:rFonts w:eastAsia="新細明體"/>
                <w:bCs/>
                <w:color w:val="000000"/>
                <w:lang w:eastAsia="zh-TW"/>
              </w:rPr>
            </w:pPr>
            <w:r w:rsidRPr="000D7DB3">
              <w:rPr>
                <w:rFonts w:eastAsia="新細明體"/>
                <w:bCs/>
                <w:noProof/>
                <w:color w:val="000000"/>
                <w:lang w:eastAsia="zh-TW"/>
              </w:rPr>
              <w:drawing>
                <wp:inline distT="0" distB="0" distL="0" distR="0" wp14:anchorId="01942288" wp14:editId="62FAAB3F">
                  <wp:extent cx="1180086" cy="795647"/>
                  <wp:effectExtent l="0" t="0" r="127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l="14378" b="24788"/>
                          <a:stretch>
                            <a:fillRect/>
                          </a:stretch>
                        </pic:blipFill>
                        <pic:spPr bwMode="auto">
                          <a:xfrm>
                            <a:off x="0" y="0"/>
                            <a:ext cx="1186895" cy="800238"/>
                          </a:xfrm>
                          <a:prstGeom prst="rect">
                            <a:avLst/>
                          </a:prstGeom>
                          <a:noFill/>
                        </pic:spPr>
                      </pic:pic>
                    </a:graphicData>
                  </a:graphic>
                </wp:inline>
              </w:drawing>
            </w:r>
          </w:p>
        </w:tc>
      </w:tr>
      <w:tr w:rsidR="00086916" w:rsidRPr="000D7DB3" w14:paraId="4646A9C5" w14:textId="77777777" w:rsidTr="00E90814">
        <w:tc>
          <w:tcPr>
            <w:tcW w:w="1092" w:type="dxa"/>
            <w:shd w:val="clear" w:color="auto" w:fill="auto"/>
            <w:vAlign w:val="center"/>
          </w:tcPr>
          <w:p w14:paraId="03740754" w14:textId="77777777" w:rsidR="00086916" w:rsidRPr="000D7DB3" w:rsidRDefault="00086916" w:rsidP="000D7DB3">
            <w:pPr>
              <w:jc w:val="both"/>
              <w:rPr>
                <w:rFonts w:eastAsia="新細明體"/>
                <w:bCs/>
                <w:color w:val="000000"/>
                <w:lang w:eastAsia="zh-TW"/>
              </w:rPr>
            </w:pPr>
            <w:r w:rsidRPr="000D7DB3">
              <w:rPr>
                <w:rFonts w:eastAsia="新細明體" w:hint="eastAsia"/>
                <w:bCs/>
                <w:color w:val="000000"/>
                <w:lang w:eastAsia="zh-TW"/>
              </w:rPr>
              <w:t>O</w:t>
            </w:r>
            <w:r w:rsidRPr="000D7DB3">
              <w:rPr>
                <w:rFonts w:eastAsia="新細明體"/>
                <w:bCs/>
                <w:color w:val="000000"/>
                <w:lang w:eastAsia="zh-TW"/>
              </w:rPr>
              <w:t>ption 2</w:t>
            </w:r>
          </w:p>
          <w:p w14:paraId="1549C615" w14:textId="4149B1D9" w:rsidR="000E403E" w:rsidRPr="000D7DB3" w:rsidRDefault="00C53585" w:rsidP="000D7DB3">
            <w:pPr>
              <w:jc w:val="both"/>
              <w:rPr>
                <w:rFonts w:eastAsia="新細明體"/>
                <w:bCs/>
                <w:color w:val="000000"/>
                <w:lang w:eastAsia="zh-TW"/>
              </w:rPr>
            </w:pPr>
            <w:r>
              <w:rPr>
                <w:rFonts w:eastAsia="新細明體"/>
                <w:bCs/>
                <w:color w:val="000000"/>
                <w:lang w:eastAsia="zh-TW"/>
              </w:rPr>
              <w:t xml:space="preserve">Per </w:t>
            </w:r>
            <w:r w:rsidR="000E403E" w:rsidRPr="000D7DB3">
              <w:rPr>
                <w:rFonts w:eastAsia="新細明體" w:hint="eastAsia"/>
                <w:bCs/>
                <w:color w:val="000000"/>
                <w:lang w:eastAsia="zh-TW"/>
              </w:rPr>
              <w:t>U</w:t>
            </w:r>
            <w:r w:rsidR="000E403E" w:rsidRPr="000D7DB3">
              <w:rPr>
                <w:rFonts w:eastAsia="新細明體"/>
                <w:bCs/>
                <w:color w:val="000000"/>
                <w:lang w:eastAsia="zh-TW"/>
              </w:rPr>
              <w:t>E</w:t>
            </w:r>
          </w:p>
        </w:tc>
        <w:tc>
          <w:tcPr>
            <w:tcW w:w="4061" w:type="dxa"/>
            <w:shd w:val="clear" w:color="auto" w:fill="auto"/>
          </w:tcPr>
          <w:p w14:paraId="4A40DFAE" w14:textId="77777777" w:rsidR="00EB5836" w:rsidRPr="000D7DB3" w:rsidRDefault="00BC2D20" w:rsidP="000D7DB3">
            <w:pPr>
              <w:jc w:val="both"/>
              <w:rPr>
                <w:rFonts w:eastAsia="新細明體"/>
                <w:bCs/>
                <w:color w:val="000000"/>
                <w:lang w:eastAsia="zh-TW"/>
              </w:rPr>
            </w:pPr>
            <w:r w:rsidRPr="000D7DB3">
              <w:rPr>
                <w:rFonts w:eastAsia="新細明體"/>
                <w:b/>
                <w:color w:val="000000"/>
                <w:lang w:eastAsia="zh-TW"/>
              </w:rPr>
              <w:t>Achievable</w:t>
            </w:r>
          </w:p>
          <w:p w14:paraId="35D1FE10" w14:textId="6DF47504" w:rsidR="00086916" w:rsidRPr="000D7DB3" w:rsidRDefault="003A21DC" w:rsidP="000D7DB3">
            <w:pPr>
              <w:jc w:val="both"/>
              <w:rPr>
                <w:rFonts w:eastAsia="新細明體"/>
                <w:bCs/>
                <w:color w:val="000000"/>
                <w:lang w:eastAsia="zh-TW"/>
              </w:rPr>
            </w:pPr>
            <w:r w:rsidRPr="000D7DB3">
              <w:rPr>
                <w:rFonts w:eastAsia="新細明體" w:hint="eastAsia"/>
                <w:bCs/>
                <w:color w:val="000000"/>
                <w:lang w:eastAsia="zh-TW"/>
              </w:rPr>
              <w:t>E</w:t>
            </w:r>
            <w:r w:rsidRPr="000D7DB3">
              <w:rPr>
                <w:rFonts w:eastAsia="新細明體"/>
                <w:bCs/>
                <w:color w:val="000000"/>
                <w:lang w:eastAsia="zh-TW"/>
              </w:rPr>
              <w:t>ither controlled by gNB via UE</w:t>
            </w:r>
            <w:r w:rsidR="00431A77">
              <w:rPr>
                <w:rFonts w:eastAsia="新細明體"/>
                <w:bCs/>
                <w:color w:val="000000"/>
                <w:lang w:eastAsia="zh-TW"/>
              </w:rPr>
              <w:t>-</w:t>
            </w:r>
            <w:r w:rsidRPr="000D7DB3">
              <w:rPr>
                <w:rFonts w:eastAsia="新細明體"/>
                <w:bCs/>
                <w:color w:val="000000"/>
                <w:lang w:eastAsia="zh-TW"/>
              </w:rPr>
              <w:t>specific RRC (IE) configuration or reconfiguration.</w:t>
            </w:r>
          </w:p>
        </w:tc>
        <w:tc>
          <w:tcPr>
            <w:tcW w:w="4478" w:type="dxa"/>
            <w:shd w:val="clear" w:color="auto" w:fill="auto"/>
          </w:tcPr>
          <w:p w14:paraId="540C7C36" w14:textId="77777777" w:rsidR="00086916" w:rsidRPr="000D7DB3" w:rsidRDefault="00FD743B" w:rsidP="000D7DB3">
            <w:pPr>
              <w:jc w:val="both"/>
              <w:rPr>
                <w:rFonts w:eastAsia="新細明體"/>
                <w:b/>
                <w:color w:val="000000"/>
                <w:lang w:eastAsia="zh-TW"/>
              </w:rPr>
            </w:pPr>
            <w:r w:rsidRPr="000D7DB3">
              <w:rPr>
                <w:rFonts w:eastAsia="新細明體"/>
                <w:b/>
                <w:color w:val="000000"/>
                <w:lang w:eastAsia="zh-TW"/>
              </w:rPr>
              <w:t>Unachievable</w:t>
            </w:r>
          </w:p>
          <w:p w14:paraId="7E05F9A2" w14:textId="0D9C16AD" w:rsidR="00E33D0F" w:rsidRPr="000D7DB3" w:rsidRDefault="00C75066" w:rsidP="000D7DB3">
            <w:pPr>
              <w:jc w:val="both"/>
              <w:rPr>
                <w:rFonts w:eastAsia="新細明體"/>
                <w:b/>
                <w:color w:val="000000"/>
                <w:lang w:eastAsia="zh-TW"/>
              </w:rPr>
            </w:pPr>
            <w:r>
              <w:rPr>
                <w:rFonts w:eastAsia="新細明體"/>
                <w:bCs/>
                <w:color w:val="000000"/>
                <w:lang w:eastAsia="zh-TW"/>
              </w:rPr>
              <w:t xml:space="preserve">Comparing to L1 or MAC layer signalling, </w:t>
            </w:r>
            <w:r w:rsidR="00FB7329">
              <w:rPr>
                <w:rFonts w:eastAsia="新細明體"/>
                <w:bCs/>
                <w:color w:val="000000"/>
                <w:lang w:eastAsia="zh-TW"/>
              </w:rPr>
              <w:t xml:space="preserve">RRC signalling </w:t>
            </w:r>
            <w:r>
              <w:rPr>
                <w:rFonts w:eastAsia="新細明體"/>
                <w:bCs/>
                <w:color w:val="000000"/>
                <w:lang w:eastAsia="zh-TW"/>
              </w:rPr>
              <w:t>had much signalling delay. Introduce further</w:t>
            </w:r>
            <w:r w:rsidR="00E33D0F" w:rsidRPr="000D7DB3">
              <w:rPr>
                <w:rFonts w:eastAsia="新細明體"/>
                <w:bCs/>
                <w:color w:val="000000"/>
                <w:lang w:eastAsia="zh-TW"/>
              </w:rPr>
              <w:t xml:space="preserve"> L1 or MAC layer indication</w:t>
            </w:r>
            <w:r w:rsidR="00FB7329">
              <w:rPr>
                <w:rFonts w:eastAsia="新細明體"/>
                <w:bCs/>
                <w:color w:val="000000"/>
                <w:lang w:eastAsia="zh-TW"/>
              </w:rPr>
              <w:t xml:space="preserve">, </w:t>
            </w:r>
            <w:r>
              <w:rPr>
                <w:rFonts w:eastAsia="新細明體"/>
                <w:bCs/>
                <w:color w:val="000000"/>
                <w:lang w:eastAsia="zh-TW"/>
              </w:rPr>
              <w:t>for</w:t>
            </w:r>
            <w:r w:rsidR="00FB7329">
              <w:rPr>
                <w:rFonts w:eastAsia="新細明體"/>
                <w:bCs/>
                <w:color w:val="000000"/>
                <w:lang w:eastAsia="zh-TW"/>
              </w:rPr>
              <w:t xml:space="preserve"> enabling / disabling </w:t>
            </w:r>
            <w:r>
              <w:rPr>
                <w:rFonts w:eastAsia="新細明體"/>
                <w:bCs/>
                <w:color w:val="000000"/>
                <w:lang w:eastAsia="zh-TW"/>
              </w:rPr>
              <w:t>HARQ feedback based on RRC configuration might needed.</w:t>
            </w:r>
          </w:p>
        </w:tc>
      </w:tr>
      <w:tr w:rsidR="00086916" w:rsidRPr="000D7DB3" w14:paraId="764D4BB1" w14:textId="77777777" w:rsidTr="00E90814">
        <w:tc>
          <w:tcPr>
            <w:tcW w:w="1092" w:type="dxa"/>
            <w:shd w:val="clear" w:color="auto" w:fill="auto"/>
            <w:vAlign w:val="center"/>
          </w:tcPr>
          <w:p w14:paraId="1FEBD664" w14:textId="77777777" w:rsidR="00086916" w:rsidRPr="000D7DB3" w:rsidRDefault="00086916" w:rsidP="000D7DB3">
            <w:pPr>
              <w:jc w:val="both"/>
              <w:rPr>
                <w:rFonts w:eastAsia="新細明體"/>
                <w:bCs/>
                <w:color w:val="000000"/>
                <w:lang w:eastAsia="zh-TW"/>
              </w:rPr>
            </w:pPr>
            <w:r w:rsidRPr="000D7DB3">
              <w:rPr>
                <w:rFonts w:eastAsia="新細明體" w:hint="eastAsia"/>
                <w:bCs/>
                <w:color w:val="000000"/>
                <w:lang w:eastAsia="zh-TW"/>
              </w:rPr>
              <w:t>O</w:t>
            </w:r>
            <w:r w:rsidRPr="000D7DB3">
              <w:rPr>
                <w:rFonts w:eastAsia="新細明體"/>
                <w:bCs/>
                <w:color w:val="000000"/>
                <w:lang w:eastAsia="zh-TW"/>
              </w:rPr>
              <w:t>ption 3</w:t>
            </w:r>
          </w:p>
          <w:p w14:paraId="358C7C6A" w14:textId="500E1163" w:rsidR="000E403E" w:rsidRPr="000D7DB3" w:rsidRDefault="00C53585" w:rsidP="000D7DB3">
            <w:pPr>
              <w:jc w:val="both"/>
              <w:rPr>
                <w:rFonts w:eastAsia="新細明體"/>
                <w:bCs/>
                <w:color w:val="000000"/>
                <w:lang w:eastAsia="zh-TW"/>
              </w:rPr>
            </w:pPr>
            <w:r>
              <w:rPr>
                <w:rFonts w:eastAsia="新細明體"/>
                <w:bCs/>
                <w:color w:val="000000"/>
                <w:lang w:eastAsia="zh-TW"/>
              </w:rPr>
              <w:t xml:space="preserve">Per </w:t>
            </w:r>
            <w:r w:rsidR="000E403E" w:rsidRPr="000D7DB3">
              <w:rPr>
                <w:rFonts w:eastAsia="新細明體" w:hint="eastAsia"/>
                <w:bCs/>
                <w:color w:val="000000"/>
                <w:lang w:eastAsia="zh-TW"/>
              </w:rPr>
              <w:t>H</w:t>
            </w:r>
            <w:r w:rsidR="000E403E" w:rsidRPr="000D7DB3">
              <w:rPr>
                <w:rFonts w:eastAsia="新細明體"/>
                <w:bCs/>
                <w:color w:val="000000"/>
                <w:lang w:eastAsia="zh-TW"/>
              </w:rPr>
              <w:t>ARQ</w:t>
            </w:r>
            <w:r>
              <w:rPr>
                <w:rFonts w:eastAsia="新細明體"/>
                <w:bCs/>
                <w:color w:val="000000"/>
                <w:lang w:eastAsia="zh-TW"/>
              </w:rPr>
              <w:t xml:space="preserve"> process</w:t>
            </w:r>
          </w:p>
        </w:tc>
        <w:tc>
          <w:tcPr>
            <w:tcW w:w="4061" w:type="dxa"/>
            <w:shd w:val="clear" w:color="auto" w:fill="auto"/>
          </w:tcPr>
          <w:p w14:paraId="698DD049" w14:textId="77777777" w:rsidR="00FD743B" w:rsidRPr="000D7DB3" w:rsidRDefault="00FD743B" w:rsidP="000D7DB3">
            <w:pPr>
              <w:jc w:val="both"/>
              <w:rPr>
                <w:rFonts w:eastAsia="新細明體"/>
                <w:bCs/>
                <w:color w:val="000000"/>
                <w:lang w:eastAsia="zh-TW"/>
              </w:rPr>
            </w:pPr>
            <w:r w:rsidRPr="000D7DB3">
              <w:rPr>
                <w:rFonts w:eastAsia="新細明體"/>
                <w:b/>
                <w:color w:val="000000"/>
                <w:lang w:eastAsia="zh-TW"/>
              </w:rPr>
              <w:t>Achievable</w:t>
            </w:r>
            <w:r w:rsidRPr="000D7DB3">
              <w:rPr>
                <w:rFonts w:eastAsia="新細明體"/>
                <w:bCs/>
                <w:color w:val="000000"/>
                <w:lang w:eastAsia="zh-TW"/>
              </w:rPr>
              <w:t xml:space="preserve"> </w:t>
            </w:r>
          </w:p>
          <w:p w14:paraId="007C824D" w14:textId="381EA571" w:rsidR="00F51BCC" w:rsidRPr="000D7DB3" w:rsidRDefault="00FC3C8A" w:rsidP="000D7DB3">
            <w:pPr>
              <w:jc w:val="both"/>
              <w:rPr>
                <w:rFonts w:eastAsia="新細明體"/>
                <w:bCs/>
                <w:color w:val="000000"/>
                <w:lang w:eastAsia="zh-TW"/>
              </w:rPr>
            </w:pPr>
            <w:r w:rsidRPr="000D7DB3">
              <w:rPr>
                <w:rFonts w:eastAsia="新細明體" w:hint="eastAsia"/>
                <w:bCs/>
                <w:color w:val="000000"/>
                <w:lang w:eastAsia="zh-TW"/>
              </w:rPr>
              <w:t>E</w:t>
            </w:r>
            <w:r w:rsidRPr="000D7DB3">
              <w:rPr>
                <w:rFonts w:eastAsia="新細明體"/>
                <w:bCs/>
                <w:color w:val="000000"/>
                <w:lang w:eastAsia="zh-TW"/>
              </w:rPr>
              <w:t>ither controlled by gNB via cell specific RRC (IE) configuration or reconfiguration.</w:t>
            </w:r>
            <w:r w:rsidR="00F51BCC" w:rsidRPr="000D7DB3">
              <w:rPr>
                <w:rFonts w:eastAsia="新細明體"/>
                <w:bCs/>
                <w:color w:val="000000"/>
                <w:lang w:eastAsia="zh-TW"/>
              </w:rPr>
              <w:t xml:space="preserve"> </w:t>
            </w:r>
            <w:r w:rsidR="00805C3E" w:rsidRPr="000D7DB3">
              <w:rPr>
                <w:rFonts w:eastAsia="新細明體"/>
                <w:bCs/>
                <w:color w:val="000000"/>
                <w:lang w:eastAsia="zh-TW"/>
              </w:rPr>
              <w:t>However, this configuration may need further consideration of the process(es) reserve</w:t>
            </w:r>
            <w:r w:rsidR="00431A77">
              <w:rPr>
                <w:rFonts w:eastAsia="新細明體"/>
                <w:bCs/>
                <w:color w:val="000000"/>
                <w:lang w:eastAsia="zh-TW"/>
              </w:rPr>
              <w:t>d</w:t>
            </w:r>
            <w:r w:rsidR="00805C3E" w:rsidRPr="000D7DB3">
              <w:rPr>
                <w:rFonts w:eastAsia="新細明體"/>
                <w:bCs/>
                <w:color w:val="000000"/>
                <w:lang w:eastAsia="zh-TW"/>
              </w:rPr>
              <w:t xml:space="preserve"> for SPS</w:t>
            </w:r>
            <w:r w:rsidR="00813721">
              <w:rPr>
                <w:rFonts w:eastAsia="新細明體"/>
                <w:bCs/>
                <w:color w:val="000000"/>
                <w:lang w:eastAsia="zh-TW"/>
              </w:rPr>
              <w:t xml:space="preserve"> since SPS might also be HARQ feedback less candidate</w:t>
            </w:r>
            <w:r w:rsidR="00805C3E" w:rsidRPr="000D7DB3">
              <w:rPr>
                <w:rFonts w:eastAsia="新細明體"/>
                <w:bCs/>
                <w:color w:val="000000"/>
                <w:lang w:eastAsia="zh-TW"/>
              </w:rPr>
              <w:t>.</w:t>
            </w:r>
          </w:p>
          <w:p w14:paraId="439F682A" w14:textId="7631EE7B" w:rsidR="00086916" w:rsidRPr="000D7DB3" w:rsidRDefault="00086916" w:rsidP="000D7DB3">
            <w:pPr>
              <w:jc w:val="both"/>
              <w:rPr>
                <w:rFonts w:eastAsia="新細明體"/>
                <w:bCs/>
                <w:color w:val="000000"/>
                <w:lang w:eastAsia="zh-TW"/>
              </w:rPr>
            </w:pPr>
          </w:p>
        </w:tc>
        <w:tc>
          <w:tcPr>
            <w:tcW w:w="4478" w:type="dxa"/>
            <w:shd w:val="clear" w:color="auto" w:fill="auto"/>
          </w:tcPr>
          <w:p w14:paraId="556BE2D5" w14:textId="6B3D220E" w:rsidR="00086916" w:rsidRPr="000D7DB3" w:rsidRDefault="00BC2D20" w:rsidP="000D7DB3">
            <w:pPr>
              <w:jc w:val="both"/>
              <w:rPr>
                <w:rFonts w:eastAsia="新細明體"/>
                <w:bCs/>
                <w:color w:val="000000"/>
                <w:lang w:eastAsia="zh-TW"/>
              </w:rPr>
            </w:pPr>
            <w:r w:rsidRPr="000D7DB3">
              <w:rPr>
                <w:rFonts w:eastAsia="新細明體"/>
                <w:b/>
                <w:color w:val="000000"/>
                <w:lang w:eastAsia="zh-TW"/>
              </w:rPr>
              <w:t>Achievable</w:t>
            </w:r>
            <w:r w:rsidR="002655B2" w:rsidRPr="000D7DB3">
              <w:rPr>
                <w:rFonts w:eastAsia="新細明體"/>
                <w:b/>
                <w:color w:val="000000"/>
                <w:lang w:eastAsia="zh-TW"/>
              </w:rPr>
              <w:t xml:space="preserve"> </w:t>
            </w:r>
            <w:r w:rsidR="002655B2" w:rsidRPr="000D7DB3">
              <w:rPr>
                <w:rFonts w:eastAsia="新細明體"/>
                <w:b/>
                <w:color w:val="000000"/>
                <w:lang w:eastAsia="zh-TW"/>
              </w:rPr>
              <w:t>in Condition</w:t>
            </w:r>
          </w:p>
          <w:p w14:paraId="26E9E6F0" w14:textId="5B56501B" w:rsidR="00DA6C72" w:rsidRPr="000D7DB3" w:rsidRDefault="00DA6C72" w:rsidP="000D7DB3">
            <w:pPr>
              <w:jc w:val="both"/>
              <w:rPr>
                <w:rFonts w:eastAsia="新細明體"/>
                <w:bCs/>
                <w:color w:val="000000"/>
                <w:lang w:eastAsia="zh-TW"/>
              </w:rPr>
            </w:pPr>
            <w:r w:rsidRPr="000D7DB3">
              <w:rPr>
                <w:rFonts w:eastAsia="新細明體" w:hint="eastAsia"/>
                <w:bCs/>
                <w:color w:val="000000"/>
                <w:lang w:eastAsia="zh-TW"/>
              </w:rPr>
              <w:t>B</w:t>
            </w:r>
            <w:r w:rsidRPr="000D7DB3">
              <w:rPr>
                <w:rFonts w:eastAsia="新細明體"/>
                <w:bCs/>
                <w:color w:val="000000"/>
                <w:lang w:eastAsia="zh-TW"/>
              </w:rPr>
              <w:t xml:space="preserve">y indicating </w:t>
            </w:r>
            <w:r w:rsidR="00065259">
              <w:rPr>
                <w:rFonts w:eastAsia="新細明體"/>
                <w:bCs/>
                <w:color w:val="000000"/>
                <w:lang w:eastAsia="zh-TW"/>
              </w:rPr>
              <w:t xml:space="preserve">that certain </w:t>
            </w:r>
            <w:r w:rsidRPr="000D7DB3">
              <w:rPr>
                <w:rFonts w:eastAsia="新細明體"/>
                <w:bCs/>
                <w:color w:val="000000"/>
                <w:lang w:eastAsia="zh-TW"/>
              </w:rPr>
              <w:t>UE HARQ process</w:t>
            </w:r>
            <w:r w:rsidR="009D4147" w:rsidRPr="000D7DB3">
              <w:rPr>
                <w:rFonts w:eastAsia="新細明體"/>
                <w:bCs/>
                <w:color w:val="000000"/>
                <w:lang w:eastAsia="zh-TW"/>
              </w:rPr>
              <w:t>(</w:t>
            </w:r>
            <w:r w:rsidR="00065259">
              <w:rPr>
                <w:rFonts w:eastAsia="新細明體"/>
                <w:bCs/>
                <w:color w:val="000000"/>
                <w:lang w:eastAsia="zh-TW"/>
              </w:rPr>
              <w:t>e</w:t>
            </w:r>
            <w:r w:rsidR="009D4147" w:rsidRPr="000D7DB3">
              <w:rPr>
                <w:rFonts w:eastAsia="新細明體"/>
                <w:bCs/>
                <w:color w:val="000000"/>
                <w:lang w:eastAsia="zh-TW"/>
              </w:rPr>
              <w:t>s)</w:t>
            </w:r>
            <w:r w:rsidRPr="000D7DB3">
              <w:rPr>
                <w:rFonts w:eastAsia="新細明體"/>
                <w:bCs/>
                <w:color w:val="000000"/>
                <w:lang w:eastAsia="zh-TW"/>
              </w:rPr>
              <w:t xml:space="preserve"> </w:t>
            </w:r>
            <w:r w:rsidR="009D4147" w:rsidRPr="000D7DB3">
              <w:rPr>
                <w:rFonts w:eastAsia="新細明體"/>
                <w:bCs/>
                <w:color w:val="000000"/>
                <w:lang w:eastAsia="zh-TW"/>
              </w:rPr>
              <w:t>is</w:t>
            </w:r>
            <w:r w:rsidRPr="000D7DB3">
              <w:rPr>
                <w:rFonts w:eastAsia="新細明體"/>
                <w:bCs/>
                <w:color w:val="000000"/>
                <w:lang w:eastAsia="zh-TW"/>
              </w:rPr>
              <w:t xml:space="preserve"> dedicated for</w:t>
            </w:r>
            <w:r w:rsidR="009D4147" w:rsidRPr="000D7DB3">
              <w:rPr>
                <w:rFonts w:eastAsia="新細明體"/>
                <w:bCs/>
                <w:color w:val="000000"/>
                <w:lang w:eastAsia="zh-TW"/>
              </w:rPr>
              <w:t xml:space="preserve"> HARQ feedback less. That is, gNB can dynamic schedule PDSCH relies on those certain HARQ p</w:t>
            </w:r>
            <w:bookmarkStart w:id="0" w:name="_GoBack"/>
            <w:bookmarkEnd w:id="0"/>
            <w:r w:rsidR="009D4147" w:rsidRPr="000D7DB3">
              <w:rPr>
                <w:rFonts w:eastAsia="新細明體"/>
                <w:bCs/>
                <w:color w:val="000000"/>
                <w:lang w:eastAsia="zh-TW"/>
              </w:rPr>
              <w:t>rocess(es).</w:t>
            </w:r>
          </w:p>
        </w:tc>
      </w:tr>
      <w:tr w:rsidR="00E90814" w:rsidRPr="000D7DB3" w14:paraId="74FD2843" w14:textId="77777777" w:rsidTr="00E90814">
        <w:tc>
          <w:tcPr>
            <w:tcW w:w="1092" w:type="dxa"/>
            <w:shd w:val="clear" w:color="auto" w:fill="auto"/>
            <w:vAlign w:val="center"/>
          </w:tcPr>
          <w:p w14:paraId="0E5DC296" w14:textId="77777777" w:rsidR="00E90814" w:rsidRPr="000D7DB3" w:rsidRDefault="00E90814" w:rsidP="000D7DB3">
            <w:pPr>
              <w:jc w:val="both"/>
              <w:rPr>
                <w:rFonts w:eastAsia="新細明體"/>
                <w:bCs/>
                <w:color w:val="000000"/>
                <w:lang w:eastAsia="zh-TW"/>
              </w:rPr>
            </w:pPr>
            <w:r w:rsidRPr="000D7DB3">
              <w:rPr>
                <w:rFonts w:eastAsia="新細明體" w:hint="eastAsia"/>
                <w:bCs/>
                <w:color w:val="000000"/>
                <w:lang w:eastAsia="zh-TW"/>
              </w:rPr>
              <w:t>O</w:t>
            </w:r>
            <w:r w:rsidRPr="000D7DB3">
              <w:rPr>
                <w:rFonts w:eastAsia="新細明體"/>
                <w:bCs/>
                <w:color w:val="000000"/>
                <w:lang w:eastAsia="zh-TW"/>
              </w:rPr>
              <w:t>ption 4</w:t>
            </w:r>
          </w:p>
          <w:p w14:paraId="3DFE9C94" w14:textId="070B8D8E" w:rsidR="00E90814" w:rsidRPr="000D7DB3" w:rsidRDefault="00E90814" w:rsidP="000D7DB3">
            <w:pPr>
              <w:jc w:val="both"/>
              <w:rPr>
                <w:rFonts w:eastAsia="新細明體"/>
                <w:bCs/>
                <w:color w:val="000000"/>
                <w:lang w:eastAsia="zh-TW"/>
              </w:rPr>
            </w:pPr>
            <w:r>
              <w:rPr>
                <w:rFonts w:eastAsia="新細明體"/>
                <w:bCs/>
                <w:color w:val="000000"/>
                <w:lang w:eastAsia="zh-TW"/>
              </w:rPr>
              <w:t xml:space="preserve">Per </w:t>
            </w:r>
            <w:r w:rsidRPr="000D7DB3">
              <w:rPr>
                <w:rFonts w:eastAsia="新細明體" w:hint="eastAsia"/>
                <w:bCs/>
                <w:color w:val="000000"/>
                <w:lang w:eastAsia="zh-TW"/>
              </w:rPr>
              <w:t>L</w:t>
            </w:r>
            <w:r w:rsidRPr="000D7DB3">
              <w:rPr>
                <w:rFonts w:eastAsia="新細明體"/>
                <w:bCs/>
                <w:color w:val="000000"/>
                <w:lang w:eastAsia="zh-TW"/>
              </w:rPr>
              <w:t>CH</w:t>
            </w:r>
          </w:p>
        </w:tc>
        <w:tc>
          <w:tcPr>
            <w:tcW w:w="8539" w:type="dxa"/>
            <w:gridSpan w:val="2"/>
            <w:shd w:val="clear" w:color="auto" w:fill="auto"/>
          </w:tcPr>
          <w:p w14:paraId="1B78A4B3" w14:textId="3439667C" w:rsidR="00E90814" w:rsidRPr="000D7DB3" w:rsidRDefault="00E90814" w:rsidP="000D7DB3">
            <w:pPr>
              <w:jc w:val="both"/>
              <w:rPr>
                <w:rFonts w:eastAsia="新細明體"/>
                <w:b/>
                <w:color w:val="000000"/>
                <w:lang w:eastAsia="zh-TW"/>
              </w:rPr>
            </w:pPr>
            <w:r w:rsidRPr="000D7DB3">
              <w:rPr>
                <w:rFonts w:eastAsia="新細明體"/>
                <w:b/>
                <w:color w:val="000000"/>
                <w:lang w:eastAsia="zh-TW"/>
              </w:rPr>
              <w:t>Unachievable</w:t>
            </w:r>
          </w:p>
          <w:p w14:paraId="7E5337F2" w14:textId="34C4FB57" w:rsidR="00E90814" w:rsidRPr="000D7DB3" w:rsidRDefault="00E90814" w:rsidP="000D7DB3">
            <w:pPr>
              <w:jc w:val="both"/>
              <w:rPr>
                <w:rFonts w:eastAsia="新細明體"/>
                <w:bCs/>
                <w:color w:val="000000"/>
                <w:lang w:eastAsia="zh-TW"/>
              </w:rPr>
            </w:pPr>
            <w:r w:rsidRPr="000D7DB3">
              <w:rPr>
                <w:rFonts w:eastAsia="新細明體" w:hint="eastAsia"/>
                <w:bCs/>
                <w:color w:val="000000"/>
                <w:lang w:eastAsia="zh-TW"/>
              </w:rPr>
              <w:t>E</w:t>
            </w:r>
            <w:r w:rsidRPr="000D7DB3">
              <w:rPr>
                <w:rFonts w:eastAsia="新細明體"/>
                <w:bCs/>
                <w:color w:val="000000"/>
                <w:lang w:eastAsia="zh-TW"/>
              </w:rPr>
              <w:t>ither controlled by gNB via UE</w:t>
            </w:r>
            <w:r>
              <w:rPr>
                <w:rFonts w:eastAsia="新細明體"/>
                <w:bCs/>
                <w:color w:val="000000"/>
                <w:lang w:eastAsia="zh-TW"/>
              </w:rPr>
              <w:t>-</w:t>
            </w:r>
            <w:r w:rsidRPr="000D7DB3">
              <w:rPr>
                <w:rFonts w:eastAsia="新細明體"/>
                <w:bCs/>
                <w:color w:val="000000"/>
                <w:lang w:eastAsia="zh-TW"/>
              </w:rPr>
              <w:t>specific RRC (IE) configuration or reconfiguration</w:t>
            </w:r>
            <w:r>
              <w:rPr>
                <w:rFonts w:eastAsia="新細明體"/>
                <w:bCs/>
                <w:color w:val="000000"/>
                <w:lang w:eastAsia="zh-TW"/>
              </w:rPr>
              <w:t xml:space="preserve"> it still meeting multiplexing problem as following. </w:t>
            </w:r>
            <w:r w:rsidRPr="000D7DB3">
              <w:rPr>
                <w:rFonts w:eastAsia="新細明體" w:hint="eastAsia"/>
                <w:bCs/>
                <w:color w:val="000000"/>
                <w:lang w:eastAsia="zh-TW"/>
              </w:rPr>
              <w:t>S</w:t>
            </w:r>
            <w:r w:rsidRPr="000D7DB3">
              <w:rPr>
                <w:rFonts w:eastAsia="新細明體"/>
                <w:bCs/>
                <w:color w:val="000000"/>
                <w:lang w:eastAsia="zh-TW"/>
              </w:rPr>
              <w:t>ince the data from LCH of SRB or reliability critical service (i.e., with feedback (WF) required) may be multiplexed into a MAC PDU with HARQ feedback less (i.e., with feedback (WOF) required) data in MAC as shown in the figure below.</w:t>
            </w:r>
          </w:p>
          <w:p w14:paraId="599645B5" w14:textId="6ADAF46F" w:rsidR="00E90814" w:rsidRPr="000D7DB3" w:rsidRDefault="00E90814" w:rsidP="00122D38">
            <w:pPr>
              <w:jc w:val="center"/>
              <w:rPr>
                <w:rFonts w:eastAsia="新細明體"/>
                <w:bCs/>
                <w:color w:val="000000"/>
                <w:lang w:eastAsia="zh-TW"/>
              </w:rPr>
            </w:pPr>
            <w:r w:rsidRPr="000D7DB3">
              <w:rPr>
                <w:rFonts w:eastAsia="新細明體"/>
                <w:bCs/>
                <w:noProof/>
                <w:color w:val="000000"/>
                <w:lang w:eastAsia="zh-TW"/>
              </w:rPr>
              <w:drawing>
                <wp:inline distT="0" distB="0" distL="0" distR="0" wp14:anchorId="49AE4042" wp14:editId="5C91A72A">
                  <wp:extent cx="2536825" cy="16002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36825" cy="1600200"/>
                          </a:xfrm>
                          <a:prstGeom prst="rect">
                            <a:avLst/>
                          </a:prstGeom>
                          <a:noFill/>
                        </pic:spPr>
                      </pic:pic>
                    </a:graphicData>
                  </a:graphic>
                </wp:inline>
              </w:drawing>
            </w:r>
          </w:p>
        </w:tc>
      </w:tr>
      <w:tr w:rsidR="00086916" w:rsidRPr="000D7DB3" w14:paraId="60A15762" w14:textId="77777777" w:rsidTr="00E90814">
        <w:tc>
          <w:tcPr>
            <w:tcW w:w="1092" w:type="dxa"/>
            <w:shd w:val="clear" w:color="auto" w:fill="auto"/>
            <w:vAlign w:val="center"/>
          </w:tcPr>
          <w:p w14:paraId="2EFE87AE" w14:textId="77777777" w:rsidR="00086916" w:rsidRPr="000D7DB3" w:rsidRDefault="00086916" w:rsidP="000D7DB3">
            <w:pPr>
              <w:jc w:val="both"/>
              <w:rPr>
                <w:rFonts w:eastAsia="新細明體"/>
                <w:bCs/>
                <w:color w:val="000000"/>
                <w:lang w:eastAsia="zh-TW"/>
              </w:rPr>
            </w:pPr>
            <w:r w:rsidRPr="000D7DB3">
              <w:rPr>
                <w:rFonts w:eastAsia="新細明體" w:hint="eastAsia"/>
                <w:bCs/>
                <w:color w:val="000000"/>
                <w:lang w:eastAsia="zh-TW"/>
              </w:rPr>
              <w:lastRenderedPageBreak/>
              <w:t>O</w:t>
            </w:r>
            <w:r w:rsidRPr="000D7DB3">
              <w:rPr>
                <w:rFonts w:eastAsia="新細明體"/>
                <w:bCs/>
                <w:color w:val="000000"/>
                <w:lang w:eastAsia="zh-TW"/>
              </w:rPr>
              <w:t>ption 5</w:t>
            </w:r>
          </w:p>
          <w:p w14:paraId="75A7E311" w14:textId="7695C4D0" w:rsidR="000E403E" w:rsidRPr="000D7DB3" w:rsidRDefault="00C53585" w:rsidP="000D7DB3">
            <w:pPr>
              <w:jc w:val="both"/>
              <w:rPr>
                <w:rFonts w:eastAsia="新細明體"/>
                <w:bCs/>
                <w:color w:val="000000"/>
                <w:lang w:eastAsia="zh-TW"/>
              </w:rPr>
            </w:pPr>
            <w:r>
              <w:rPr>
                <w:rFonts w:eastAsia="新細明體"/>
                <w:bCs/>
                <w:color w:val="000000"/>
                <w:lang w:eastAsia="zh-TW"/>
              </w:rPr>
              <w:t xml:space="preserve">Per </w:t>
            </w:r>
            <w:r w:rsidR="000E403E" w:rsidRPr="000D7DB3">
              <w:rPr>
                <w:rFonts w:eastAsia="新細明體" w:hint="eastAsia"/>
                <w:bCs/>
                <w:color w:val="000000"/>
                <w:lang w:eastAsia="zh-TW"/>
              </w:rPr>
              <w:t>p</w:t>
            </w:r>
            <w:r w:rsidR="000E403E" w:rsidRPr="000D7DB3">
              <w:rPr>
                <w:rFonts w:eastAsia="新細明體"/>
                <w:bCs/>
                <w:color w:val="000000"/>
                <w:lang w:eastAsia="zh-TW"/>
              </w:rPr>
              <w:t>acket</w:t>
            </w:r>
          </w:p>
        </w:tc>
        <w:tc>
          <w:tcPr>
            <w:tcW w:w="4061" w:type="dxa"/>
            <w:shd w:val="clear" w:color="auto" w:fill="auto"/>
          </w:tcPr>
          <w:p w14:paraId="44BF009B" w14:textId="6CE02661" w:rsidR="001348FB" w:rsidRPr="000D7DB3" w:rsidRDefault="00773ACC" w:rsidP="000D7DB3">
            <w:pPr>
              <w:jc w:val="both"/>
              <w:rPr>
                <w:rFonts w:eastAsia="新細明體"/>
                <w:bCs/>
                <w:color w:val="000000"/>
                <w:lang w:eastAsia="zh-TW"/>
              </w:rPr>
            </w:pPr>
            <w:r>
              <w:rPr>
                <w:rFonts w:eastAsia="新細明體"/>
                <w:b/>
                <w:color w:val="000000"/>
                <w:lang w:eastAsia="zh-TW"/>
              </w:rPr>
              <w:t>Una</w:t>
            </w:r>
            <w:r w:rsidR="001348FB" w:rsidRPr="000D7DB3">
              <w:rPr>
                <w:rFonts w:eastAsia="新細明體"/>
                <w:b/>
                <w:color w:val="000000"/>
                <w:lang w:eastAsia="zh-TW"/>
              </w:rPr>
              <w:t>chievable</w:t>
            </w:r>
          </w:p>
          <w:p w14:paraId="6E8716D8" w14:textId="77777777" w:rsidR="00086916" w:rsidRPr="000D7DB3" w:rsidRDefault="00E33D0F" w:rsidP="000D7DB3">
            <w:pPr>
              <w:jc w:val="both"/>
              <w:rPr>
                <w:rFonts w:eastAsia="新細明體"/>
                <w:bCs/>
                <w:color w:val="000000"/>
                <w:lang w:eastAsia="zh-TW"/>
              </w:rPr>
            </w:pPr>
            <w:r w:rsidRPr="000D7DB3">
              <w:rPr>
                <w:rFonts w:eastAsia="新細明體"/>
                <w:bCs/>
                <w:color w:val="000000"/>
                <w:lang w:eastAsia="zh-TW"/>
              </w:rPr>
              <w:t>It is unclear what RRC configuration is needed. But probably UE specific RRC (IE) configuration or reconfiguration is enough.</w:t>
            </w:r>
          </w:p>
        </w:tc>
        <w:tc>
          <w:tcPr>
            <w:tcW w:w="4478" w:type="dxa"/>
            <w:shd w:val="clear" w:color="auto" w:fill="auto"/>
          </w:tcPr>
          <w:p w14:paraId="7E900A16" w14:textId="77777777" w:rsidR="008B1ACE" w:rsidRPr="000D7DB3" w:rsidRDefault="008B1ACE" w:rsidP="008B1ACE">
            <w:pPr>
              <w:jc w:val="both"/>
              <w:rPr>
                <w:rFonts w:eastAsia="新細明體"/>
                <w:b/>
                <w:color w:val="000000"/>
                <w:lang w:eastAsia="zh-TW"/>
              </w:rPr>
            </w:pPr>
            <w:r w:rsidRPr="000D7DB3">
              <w:rPr>
                <w:rFonts w:eastAsia="新細明體"/>
                <w:b/>
                <w:color w:val="000000"/>
                <w:lang w:eastAsia="zh-TW"/>
              </w:rPr>
              <w:t>Unachievable</w:t>
            </w:r>
          </w:p>
          <w:p w14:paraId="3323D54C" w14:textId="00BA89D9" w:rsidR="008B1ACE" w:rsidRDefault="008B1ACE" w:rsidP="000D7DB3">
            <w:pPr>
              <w:jc w:val="both"/>
              <w:rPr>
                <w:rFonts w:eastAsia="新細明體"/>
                <w:bCs/>
                <w:color w:val="000000"/>
                <w:lang w:eastAsia="zh-TW"/>
              </w:rPr>
            </w:pPr>
            <w:r>
              <w:rPr>
                <w:rFonts w:eastAsia="新細明體"/>
                <w:bCs/>
                <w:color w:val="000000"/>
                <w:lang w:eastAsia="zh-TW"/>
              </w:rPr>
              <w:t>Comparing to L1 or MAC layer signalling, RRC signalling had much signalling delay. Introduce further</w:t>
            </w:r>
            <w:r w:rsidRPr="000D7DB3">
              <w:rPr>
                <w:rFonts w:eastAsia="新細明體"/>
                <w:bCs/>
                <w:color w:val="000000"/>
                <w:lang w:eastAsia="zh-TW"/>
              </w:rPr>
              <w:t xml:space="preserve"> L1 or MAC layer indication</w:t>
            </w:r>
            <w:r>
              <w:rPr>
                <w:rFonts w:eastAsia="新細明體"/>
                <w:bCs/>
                <w:color w:val="000000"/>
                <w:lang w:eastAsia="zh-TW"/>
              </w:rPr>
              <w:t>, for enabling / disabling HARQ feedback based on RRC configuration might needed.</w:t>
            </w:r>
          </w:p>
          <w:p w14:paraId="200450ED" w14:textId="391245D6" w:rsidR="00E33D0F" w:rsidRPr="000D7DB3" w:rsidRDefault="00E33D0F" w:rsidP="000D7DB3">
            <w:pPr>
              <w:jc w:val="both"/>
              <w:rPr>
                <w:rFonts w:eastAsia="新細明體"/>
                <w:bCs/>
                <w:color w:val="000000"/>
                <w:lang w:eastAsia="zh-TW"/>
              </w:rPr>
            </w:pPr>
          </w:p>
        </w:tc>
      </w:tr>
    </w:tbl>
    <w:p w14:paraId="28A228CA" w14:textId="77777777" w:rsidR="00086916" w:rsidRPr="0089197F" w:rsidRDefault="00086916" w:rsidP="00C7646B">
      <w:pPr>
        <w:jc w:val="both"/>
        <w:rPr>
          <w:rFonts w:eastAsia="新細明體"/>
          <w:bCs/>
          <w:color w:val="000000"/>
          <w:lang w:eastAsia="zh-TW"/>
        </w:rPr>
      </w:pPr>
    </w:p>
    <w:p w14:paraId="70038D38" w14:textId="5382B1E5" w:rsidR="00AB0C8C" w:rsidRPr="003904C9" w:rsidRDefault="00AB0C8C" w:rsidP="00C7646B">
      <w:pPr>
        <w:jc w:val="both"/>
        <w:rPr>
          <w:rFonts w:eastAsia="新細明體"/>
          <w:b/>
          <w:color w:val="000000"/>
          <w:lang w:eastAsia="zh-TW"/>
        </w:rPr>
      </w:pPr>
      <w:r w:rsidRPr="003904C9">
        <w:rPr>
          <w:rFonts w:eastAsia="新細明體"/>
          <w:b/>
          <w:color w:val="000000"/>
          <w:lang w:eastAsia="zh-TW"/>
        </w:rPr>
        <w:t>Observation 1</w:t>
      </w:r>
      <w:r w:rsidR="00492C7B" w:rsidRPr="003904C9">
        <w:rPr>
          <w:rFonts w:eastAsia="新細明體"/>
          <w:b/>
          <w:color w:val="000000"/>
          <w:lang w:eastAsia="zh-TW"/>
        </w:rPr>
        <w:t>:</w:t>
      </w:r>
      <w:r w:rsidRPr="003904C9">
        <w:rPr>
          <w:rFonts w:eastAsia="新細明體"/>
          <w:b/>
          <w:color w:val="000000"/>
          <w:lang w:eastAsia="zh-TW"/>
        </w:rPr>
        <w:t xml:space="preserve"> </w:t>
      </w:r>
      <w:r w:rsidR="00BB72EC" w:rsidRPr="003904C9">
        <w:rPr>
          <w:rFonts w:eastAsia="新細明體" w:hint="eastAsia"/>
          <w:b/>
          <w:color w:val="000000"/>
          <w:lang w:eastAsia="zh-TW"/>
        </w:rPr>
        <w:t>B</w:t>
      </w:r>
      <w:r w:rsidR="00BB72EC" w:rsidRPr="003904C9">
        <w:rPr>
          <w:rFonts w:eastAsia="新細明體"/>
          <w:b/>
          <w:color w:val="000000"/>
          <w:lang w:eastAsia="zh-TW"/>
        </w:rPr>
        <w:t>efore choosing per serving cell, UE, HARQ process, LCH or packet</w:t>
      </w:r>
      <w:r w:rsidR="005B7F48" w:rsidRPr="003904C9">
        <w:rPr>
          <w:rFonts w:eastAsia="新細明體"/>
          <w:b/>
          <w:color w:val="000000"/>
          <w:lang w:eastAsia="zh-TW"/>
        </w:rPr>
        <w:t xml:space="preserve"> signalled by gNB RRC as</w:t>
      </w:r>
      <w:r w:rsidR="00BB72EC" w:rsidRPr="003904C9">
        <w:rPr>
          <w:rFonts w:eastAsia="新細明體"/>
          <w:b/>
          <w:color w:val="000000"/>
          <w:lang w:eastAsia="zh-TW"/>
        </w:rPr>
        <w:t xml:space="preserve"> solution, RAN2 may need further discussion on whether static or dynamic approach </w:t>
      </w:r>
      <w:r w:rsidR="00F36DA1">
        <w:rPr>
          <w:rFonts w:eastAsia="新細明體"/>
          <w:b/>
          <w:color w:val="000000"/>
          <w:lang w:eastAsia="zh-TW"/>
        </w:rPr>
        <w:t>or both</w:t>
      </w:r>
      <w:r w:rsidR="00BB72EC" w:rsidRPr="003904C9">
        <w:rPr>
          <w:rFonts w:eastAsia="新細明體"/>
          <w:b/>
          <w:color w:val="000000"/>
          <w:lang w:eastAsia="zh-TW"/>
        </w:rPr>
        <w:t xml:space="preserve"> should be supported in Rel. 16</w:t>
      </w:r>
      <w:r w:rsidR="00CD3536" w:rsidRPr="003904C9">
        <w:rPr>
          <w:rFonts w:eastAsia="新細明體"/>
          <w:b/>
          <w:color w:val="000000"/>
          <w:lang w:eastAsia="zh-TW"/>
        </w:rPr>
        <w:t>.</w:t>
      </w:r>
    </w:p>
    <w:p w14:paraId="534D9441" w14:textId="7CF4AF6F" w:rsidR="00332A50" w:rsidRPr="003965BD" w:rsidRDefault="00332A50" w:rsidP="00C7646B">
      <w:pPr>
        <w:jc w:val="both"/>
      </w:pPr>
      <w:r>
        <w:rPr>
          <w:rFonts w:eastAsia="新細明體"/>
          <w:bCs/>
          <w:color w:val="000000"/>
          <w:lang w:eastAsia="zh-TW"/>
        </w:rPr>
        <w:t>Since the HARQ feedback disabling criteria</w:t>
      </w:r>
      <w:r w:rsidR="000B55A9">
        <w:rPr>
          <w:rFonts w:eastAsia="新細明體"/>
          <w:bCs/>
          <w:color w:val="000000"/>
          <w:lang w:eastAsia="zh-TW"/>
        </w:rPr>
        <w:t xml:space="preserve"> </w:t>
      </w:r>
      <w:r w:rsidR="004223A8">
        <w:rPr>
          <w:rFonts w:eastAsia="新細明體"/>
          <w:bCs/>
          <w:color w:val="000000"/>
          <w:lang w:eastAsia="zh-TW"/>
        </w:rPr>
        <w:t xml:space="preserve">concerned </w:t>
      </w:r>
      <w:r w:rsidR="000B55A9">
        <w:rPr>
          <w:rFonts w:eastAsia="新細明體"/>
          <w:bCs/>
          <w:color w:val="000000"/>
          <w:lang w:eastAsia="zh-TW"/>
        </w:rPr>
        <w:t>by gNB</w:t>
      </w:r>
      <w:r>
        <w:rPr>
          <w:rFonts w:eastAsia="新細明體"/>
          <w:bCs/>
          <w:color w:val="000000"/>
          <w:lang w:eastAsia="zh-TW"/>
        </w:rPr>
        <w:t xml:space="preserve"> may </w:t>
      </w:r>
      <w:r w:rsidR="004223A8">
        <w:rPr>
          <w:rFonts w:eastAsia="新細明體"/>
          <w:bCs/>
          <w:color w:val="000000"/>
          <w:lang w:eastAsia="zh-TW"/>
        </w:rPr>
        <w:t>include</w:t>
      </w:r>
      <w:r>
        <w:rPr>
          <w:rFonts w:eastAsia="新細明體"/>
          <w:bCs/>
          <w:color w:val="000000"/>
          <w:lang w:eastAsia="zh-TW"/>
        </w:rPr>
        <w:t xml:space="preserve"> either </w:t>
      </w:r>
      <w:r>
        <w:t>round trip time, throughput, latency, service requirements and data for DRB/SRB</w:t>
      </w:r>
      <w:r w:rsidR="003965BD">
        <w:t>, it is</w:t>
      </w:r>
      <w:r w:rsidR="004223A8">
        <w:t xml:space="preserve"> obvious the solution </w:t>
      </w:r>
      <w:r w:rsidR="00C51917">
        <w:t xml:space="preserve">for </w:t>
      </w:r>
      <w:r w:rsidR="004223A8">
        <w:t>static approach may not cover all the criteria above. Hence, it is</w:t>
      </w:r>
      <w:r w:rsidR="003965BD">
        <w:t xml:space="preserve"> beneficial to introduce </w:t>
      </w:r>
      <w:r w:rsidR="00E23CC0">
        <w:t xml:space="preserve">a </w:t>
      </w:r>
      <w:r w:rsidR="003965BD">
        <w:t>solution which can achieve dynamic approach</w:t>
      </w:r>
      <w:r w:rsidR="00FC6204">
        <w:t xml:space="preserve"> as well</w:t>
      </w:r>
      <w:r w:rsidR="003965BD">
        <w:t>.</w:t>
      </w:r>
      <w:r w:rsidR="004223A8" w:rsidRPr="004223A8">
        <w:t xml:space="preserve"> In addit</w:t>
      </w:r>
      <w:r w:rsidR="004223A8">
        <w:t>ion, on top of the candidate solutions, further L1 or MAC layer indication based on some RRC configuration</w:t>
      </w:r>
      <w:r w:rsidR="00E23CC0">
        <w:t>s</w:t>
      </w:r>
      <w:r w:rsidR="004223A8">
        <w:t xml:space="preserve"> may also </w:t>
      </w:r>
      <w:r w:rsidR="00C51917">
        <w:t>eliminate the overhead and latency cause by RRC signalling and procedure as well</w:t>
      </w:r>
      <w:r w:rsidR="004223A8">
        <w:t xml:space="preserve">. </w:t>
      </w:r>
    </w:p>
    <w:p w14:paraId="623D65A4" w14:textId="2B5E6385" w:rsidR="003C5AB3" w:rsidRPr="003904C9" w:rsidRDefault="003C5AB3" w:rsidP="00C7646B">
      <w:pPr>
        <w:jc w:val="both"/>
        <w:rPr>
          <w:rFonts w:eastAsia="新細明體"/>
          <w:b/>
          <w:color w:val="000000"/>
          <w:lang w:eastAsia="zh-TW"/>
        </w:rPr>
      </w:pPr>
      <w:r w:rsidRPr="003904C9">
        <w:rPr>
          <w:rFonts w:eastAsia="新細明體"/>
          <w:b/>
          <w:color w:val="000000"/>
          <w:lang w:eastAsia="zh-TW"/>
        </w:rPr>
        <w:t>Proposal</w:t>
      </w:r>
      <w:r w:rsidR="00332A50" w:rsidRPr="003904C9">
        <w:rPr>
          <w:rFonts w:eastAsia="新細明體"/>
          <w:b/>
          <w:color w:val="000000"/>
          <w:lang w:eastAsia="zh-TW"/>
        </w:rPr>
        <w:t xml:space="preserve"> 1</w:t>
      </w:r>
      <w:r w:rsidRPr="003904C9">
        <w:rPr>
          <w:rFonts w:eastAsia="新細明體"/>
          <w:b/>
          <w:color w:val="000000"/>
          <w:lang w:eastAsia="zh-TW"/>
        </w:rPr>
        <w:t xml:space="preserve">: RAN2 to support </w:t>
      </w:r>
      <w:r w:rsidR="00E23CC0">
        <w:rPr>
          <w:rFonts w:eastAsia="新細明體"/>
          <w:b/>
          <w:color w:val="000000"/>
          <w:lang w:eastAsia="zh-TW"/>
        </w:rPr>
        <w:t xml:space="preserve">a </w:t>
      </w:r>
      <w:r w:rsidR="00746521" w:rsidRPr="003904C9">
        <w:rPr>
          <w:rFonts w:eastAsia="新細明體"/>
          <w:b/>
          <w:color w:val="000000"/>
          <w:lang w:eastAsia="zh-TW"/>
        </w:rPr>
        <w:t xml:space="preserve">solution which can achieve </w:t>
      </w:r>
      <w:r w:rsidRPr="003904C9">
        <w:rPr>
          <w:rFonts w:eastAsia="新細明體"/>
          <w:b/>
          <w:color w:val="000000"/>
          <w:lang w:eastAsia="zh-TW"/>
        </w:rPr>
        <w:t>dynamic approach for data from SRB and critical service</w:t>
      </w:r>
      <w:r w:rsidR="003904C9">
        <w:rPr>
          <w:rFonts w:eastAsia="新細明體"/>
          <w:b/>
          <w:color w:val="000000"/>
          <w:lang w:eastAsia="zh-TW"/>
        </w:rPr>
        <w:t>.</w:t>
      </w:r>
    </w:p>
    <w:p w14:paraId="68713139" w14:textId="23CCC7A7" w:rsidR="003C5AB3" w:rsidRDefault="003C5AB3" w:rsidP="00C7646B">
      <w:pPr>
        <w:jc w:val="both"/>
        <w:rPr>
          <w:rFonts w:eastAsia="新細明體"/>
          <w:bCs/>
          <w:color w:val="000000"/>
          <w:lang w:eastAsia="zh-TW"/>
        </w:rPr>
      </w:pPr>
      <w:r w:rsidRPr="003904C9">
        <w:rPr>
          <w:rFonts w:eastAsia="新細明體" w:hint="eastAsia"/>
          <w:b/>
          <w:color w:val="000000"/>
          <w:lang w:eastAsia="zh-TW"/>
        </w:rPr>
        <w:t>Pr</w:t>
      </w:r>
      <w:r w:rsidRPr="003904C9">
        <w:rPr>
          <w:rFonts w:eastAsia="新細明體"/>
          <w:b/>
          <w:color w:val="000000"/>
          <w:lang w:eastAsia="zh-TW"/>
        </w:rPr>
        <w:t>oposal</w:t>
      </w:r>
      <w:r w:rsidR="004223A8" w:rsidRPr="003904C9">
        <w:rPr>
          <w:rFonts w:eastAsia="新細明體"/>
          <w:b/>
          <w:color w:val="000000"/>
          <w:lang w:eastAsia="zh-TW"/>
        </w:rPr>
        <w:t xml:space="preserve"> 2</w:t>
      </w:r>
      <w:r w:rsidRPr="003904C9">
        <w:rPr>
          <w:rFonts w:eastAsia="新細明體"/>
          <w:b/>
          <w:color w:val="000000"/>
          <w:lang w:eastAsia="zh-TW"/>
        </w:rPr>
        <w:t>: RAN2 to support</w:t>
      </w:r>
      <w:r w:rsidR="004223A8" w:rsidRPr="003904C9">
        <w:rPr>
          <w:rFonts w:eastAsia="新細明體"/>
          <w:b/>
          <w:color w:val="000000"/>
          <w:lang w:eastAsia="zh-TW"/>
        </w:rPr>
        <w:t xml:space="preserve"> of introducing</w:t>
      </w:r>
      <w:r w:rsidRPr="003904C9">
        <w:rPr>
          <w:rFonts w:eastAsia="新細明體"/>
          <w:b/>
          <w:color w:val="000000"/>
          <w:lang w:eastAsia="zh-TW"/>
        </w:rPr>
        <w:t xml:space="preserve"> </w:t>
      </w:r>
      <w:r w:rsidR="00F85A7E" w:rsidRPr="003904C9">
        <w:rPr>
          <w:rFonts w:eastAsia="新細明體"/>
          <w:b/>
          <w:color w:val="000000"/>
          <w:lang w:eastAsia="zh-TW"/>
        </w:rPr>
        <w:t>L1 indicator</w:t>
      </w:r>
      <w:r w:rsidR="004223A8" w:rsidRPr="003904C9">
        <w:rPr>
          <w:rFonts w:eastAsia="新細明體"/>
          <w:b/>
          <w:color w:val="000000"/>
          <w:lang w:eastAsia="zh-TW"/>
        </w:rPr>
        <w:t xml:space="preserve"> or MAC layer indication for enabling / disabling HARQ feedback.</w:t>
      </w:r>
    </w:p>
    <w:p w14:paraId="597A4015" w14:textId="77777777" w:rsidR="004B278F" w:rsidRPr="00D917A7" w:rsidRDefault="004B278F" w:rsidP="00D83F52">
      <w:pPr>
        <w:pStyle w:val="1"/>
        <w:jc w:val="both"/>
        <w:rPr>
          <w:rFonts w:ascii="Times New Roman" w:eastAsia="新細明體" w:hAnsi="Times New Roman"/>
          <w:color w:val="000000"/>
          <w:lang w:val="en-US" w:eastAsia="zh-TW"/>
        </w:rPr>
      </w:pPr>
      <w:r w:rsidRPr="00A82540">
        <w:rPr>
          <w:rFonts w:hint="eastAsia"/>
          <w:color w:val="000000"/>
          <w:lang w:val="en-US" w:eastAsia="ko-KR"/>
        </w:rPr>
        <w:t>3</w:t>
      </w:r>
      <w:r w:rsidRPr="00A82540">
        <w:rPr>
          <w:color w:val="000000"/>
          <w:lang w:val="en-US"/>
        </w:rPr>
        <w:t>.</w:t>
      </w:r>
      <w:r w:rsidRPr="00A82540">
        <w:rPr>
          <w:color w:val="000000"/>
          <w:lang w:val="en-US"/>
        </w:rPr>
        <w:tab/>
      </w:r>
      <w:r w:rsidR="0060688C" w:rsidRPr="00D917A7">
        <w:rPr>
          <w:rFonts w:eastAsia="新細明體" w:hint="eastAsia"/>
          <w:color w:val="000000"/>
          <w:lang w:val="en-US" w:eastAsia="zh-TW"/>
        </w:rPr>
        <w:t>Conclusion</w:t>
      </w:r>
    </w:p>
    <w:p w14:paraId="41F94071" w14:textId="77777777" w:rsidR="00016451" w:rsidRPr="00122D38" w:rsidRDefault="009A39E7" w:rsidP="00A14E4C">
      <w:pPr>
        <w:jc w:val="both"/>
        <w:rPr>
          <w:color w:val="000000"/>
        </w:rPr>
      </w:pPr>
      <w:r w:rsidRPr="00122D38">
        <w:rPr>
          <w:color w:val="000000"/>
        </w:rPr>
        <w:t xml:space="preserve">In this contribution, </w:t>
      </w:r>
      <w:r w:rsidR="006C015C" w:rsidRPr="00122D38">
        <w:rPr>
          <w:color w:val="000000"/>
        </w:rPr>
        <w:t xml:space="preserve">we </w:t>
      </w:r>
      <w:r w:rsidR="003904C9" w:rsidRPr="00122D38">
        <w:rPr>
          <w:color w:val="000000"/>
        </w:rPr>
        <w:t>share our view on candidate solutions of enabling / disabling HARQ feedback and make following</w:t>
      </w:r>
      <w:r w:rsidR="00756BE3" w:rsidRPr="00122D38">
        <w:rPr>
          <w:color w:val="000000"/>
        </w:rPr>
        <w:t>:</w:t>
      </w:r>
    </w:p>
    <w:p w14:paraId="122A0E96" w14:textId="77777777" w:rsidR="00361B26" w:rsidRDefault="003904C9" w:rsidP="002B11E4">
      <w:pPr>
        <w:jc w:val="both"/>
        <w:rPr>
          <w:rFonts w:eastAsia="新細明體"/>
          <w:b/>
          <w:color w:val="000000"/>
          <w:lang w:eastAsia="zh-TW"/>
        </w:rPr>
      </w:pPr>
      <w:r w:rsidRPr="003904C9">
        <w:rPr>
          <w:rFonts w:eastAsia="新細明體"/>
          <w:b/>
          <w:color w:val="000000"/>
          <w:lang w:eastAsia="zh-TW"/>
        </w:rPr>
        <w:t xml:space="preserve">Observation 1: </w:t>
      </w:r>
      <w:r w:rsidRPr="003904C9">
        <w:rPr>
          <w:rFonts w:eastAsia="新細明體" w:hint="eastAsia"/>
          <w:b/>
          <w:color w:val="000000"/>
          <w:lang w:eastAsia="zh-TW"/>
        </w:rPr>
        <w:t>B</w:t>
      </w:r>
      <w:r w:rsidRPr="003904C9">
        <w:rPr>
          <w:rFonts w:eastAsia="新細明體"/>
          <w:b/>
          <w:color w:val="000000"/>
          <w:lang w:eastAsia="zh-TW"/>
        </w:rPr>
        <w:t>efore choosing per serving cell, UE, HARQ process, LCH or packet signalled by gNB RRC as solution, RAN2 may need further discussion on whether static or dynamic approach should be supported in Rel. 16.</w:t>
      </w:r>
    </w:p>
    <w:p w14:paraId="727E5AAB" w14:textId="6A829612" w:rsidR="003904C9" w:rsidRPr="003904C9" w:rsidRDefault="003904C9" w:rsidP="003904C9">
      <w:pPr>
        <w:jc w:val="both"/>
        <w:rPr>
          <w:rFonts w:eastAsia="新細明體"/>
          <w:b/>
          <w:color w:val="000000"/>
          <w:lang w:eastAsia="zh-TW"/>
        </w:rPr>
      </w:pPr>
      <w:r w:rsidRPr="003904C9">
        <w:rPr>
          <w:rFonts w:eastAsia="新細明體"/>
          <w:b/>
          <w:color w:val="000000"/>
          <w:lang w:eastAsia="zh-TW"/>
        </w:rPr>
        <w:t xml:space="preserve">Proposal 1: RAN2 to support </w:t>
      </w:r>
      <w:r w:rsidR="00E23CC0">
        <w:rPr>
          <w:rFonts w:eastAsia="新細明體"/>
          <w:b/>
          <w:color w:val="000000"/>
          <w:lang w:eastAsia="zh-TW"/>
        </w:rPr>
        <w:t xml:space="preserve">a </w:t>
      </w:r>
      <w:r w:rsidRPr="003904C9">
        <w:rPr>
          <w:rFonts w:eastAsia="新細明體"/>
          <w:b/>
          <w:color w:val="000000"/>
          <w:lang w:eastAsia="zh-TW"/>
        </w:rPr>
        <w:t>solution which can achieve dynamic approach for data from SRB and critical service</w:t>
      </w:r>
      <w:r>
        <w:rPr>
          <w:rFonts w:eastAsia="新細明體"/>
          <w:b/>
          <w:color w:val="000000"/>
          <w:lang w:eastAsia="zh-TW"/>
        </w:rPr>
        <w:t>.</w:t>
      </w:r>
    </w:p>
    <w:p w14:paraId="79898AC0" w14:textId="77777777" w:rsidR="0019572C" w:rsidRDefault="003904C9" w:rsidP="0019572C">
      <w:pPr>
        <w:jc w:val="both"/>
        <w:rPr>
          <w:rFonts w:eastAsia="新細明體"/>
          <w:b/>
          <w:color w:val="000000"/>
          <w:lang w:eastAsia="zh-TW"/>
        </w:rPr>
      </w:pPr>
      <w:r w:rsidRPr="003904C9">
        <w:rPr>
          <w:rFonts w:eastAsia="新細明體" w:hint="eastAsia"/>
          <w:b/>
          <w:color w:val="000000"/>
          <w:lang w:eastAsia="zh-TW"/>
        </w:rPr>
        <w:t>Pr</w:t>
      </w:r>
      <w:r w:rsidRPr="003904C9">
        <w:rPr>
          <w:rFonts w:eastAsia="新細明體"/>
          <w:b/>
          <w:color w:val="000000"/>
          <w:lang w:eastAsia="zh-TW"/>
        </w:rPr>
        <w:t>oposal 2: RAN2 to support of introducing L1 indicator or MAC layer indication for enabling / disabling HARQ feedback.</w:t>
      </w:r>
    </w:p>
    <w:p w14:paraId="18B801C5" w14:textId="69F2D3AC" w:rsidR="0019572C" w:rsidRPr="00D917A7" w:rsidRDefault="0019572C" w:rsidP="0019572C">
      <w:pPr>
        <w:pStyle w:val="1"/>
        <w:jc w:val="both"/>
        <w:rPr>
          <w:rFonts w:ascii="Times New Roman" w:eastAsia="新細明體" w:hAnsi="Times New Roman"/>
          <w:color w:val="000000"/>
          <w:lang w:val="en-US" w:eastAsia="zh-TW"/>
        </w:rPr>
      </w:pPr>
      <w:r>
        <w:rPr>
          <w:color w:val="000000"/>
          <w:lang w:val="en-US" w:eastAsia="ko-KR"/>
        </w:rPr>
        <w:t>4</w:t>
      </w:r>
      <w:r w:rsidRPr="00A82540">
        <w:rPr>
          <w:color w:val="000000"/>
          <w:lang w:val="en-US"/>
        </w:rPr>
        <w:t>.</w:t>
      </w:r>
      <w:r w:rsidRPr="00A82540">
        <w:rPr>
          <w:color w:val="000000"/>
          <w:lang w:val="en-US"/>
        </w:rPr>
        <w:tab/>
      </w:r>
      <w:r w:rsidRPr="00A82540">
        <w:rPr>
          <w:color w:val="000000"/>
          <w:lang w:val="en-US" w:eastAsia="ko-KR"/>
        </w:rPr>
        <w:t>Reference</w:t>
      </w:r>
    </w:p>
    <w:p w14:paraId="4092A014" w14:textId="109FE57E" w:rsidR="00965808" w:rsidRPr="007113A0" w:rsidRDefault="00965808" w:rsidP="00965808">
      <w:pPr>
        <w:pStyle w:val="Reference"/>
        <w:rPr>
          <w:lang w:val="en-US" w:eastAsia="zh-TW"/>
        </w:rPr>
      </w:pPr>
      <w:r>
        <w:rPr>
          <w:rFonts w:eastAsia="新細明體"/>
          <w:lang w:val="en-US" w:eastAsia="zh-TW"/>
        </w:rPr>
        <w:t xml:space="preserve">3GPP </w:t>
      </w:r>
      <w:r>
        <w:rPr>
          <w:rFonts w:eastAsia="新細明體" w:hint="eastAsia"/>
          <w:lang w:val="en-US" w:eastAsia="zh-TW"/>
        </w:rPr>
        <w:t xml:space="preserve">RAN2 # </w:t>
      </w:r>
      <w:r>
        <w:rPr>
          <w:rFonts w:eastAsia="新細明體"/>
          <w:lang w:val="en-US" w:eastAsia="zh-TW"/>
        </w:rPr>
        <w:t>106</w:t>
      </w:r>
      <w:r>
        <w:rPr>
          <w:rFonts w:eastAsia="新細明體" w:hint="eastAsia"/>
          <w:lang w:val="en-US" w:eastAsia="zh-TW"/>
        </w:rPr>
        <w:t xml:space="preserve"> </w:t>
      </w:r>
      <w:r>
        <w:rPr>
          <w:szCs w:val="22"/>
        </w:rPr>
        <w:t>Email Discussion [106#70] [NR/NTN]</w:t>
      </w:r>
    </w:p>
    <w:p w14:paraId="24176FC8" w14:textId="77777777" w:rsidR="00965808" w:rsidRDefault="00965808" w:rsidP="003904C9">
      <w:pPr>
        <w:jc w:val="both"/>
        <w:rPr>
          <w:rFonts w:eastAsia="新細明體"/>
          <w:b/>
          <w:color w:val="000000"/>
          <w:sz w:val="24"/>
          <w:szCs w:val="24"/>
          <w:lang w:val="en-US" w:eastAsia="zh-TW"/>
        </w:rPr>
      </w:pPr>
    </w:p>
    <w:sectPr w:rsidR="00965808" w:rsidSect="00310F3C">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4C448" w14:textId="77777777" w:rsidR="00CE09E8" w:rsidRDefault="00CE09E8" w:rsidP="00310F3C">
      <w:pPr>
        <w:spacing w:after="0"/>
      </w:pPr>
      <w:r>
        <w:separator/>
      </w:r>
    </w:p>
  </w:endnote>
  <w:endnote w:type="continuationSeparator" w:id="0">
    <w:p w14:paraId="001ED043" w14:textId="77777777" w:rsidR="00CE09E8" w:rsidRDefault="00CE09E8" w:rsidP="00310F3C">
      <w:pPr>
        <w:spacing w:after="0"/>
      </w:pPr>
      <w:r>
        <w:continuationSeparator/>
      </w:r>
    </w:p>
  </w:endnote>
  <w:endnote w:type="continuationNotice" w:id="1">
    <w:p w14:paraId="59B142EF" w14:textId="77777777" w:rsidR="00CE09E8" w:rsidRDefault="00CE09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13C27" w14:textId="77777777" w:rsidR="00D84FE4" w:rsidRDefault="00D84F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59AD953C" w14:textId="77777777" w:rsidR="00D84FE4" w:rsidRDefault="00D84F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308C" w14:textId="77777777" w:rsidR="00D84FE4" w:rsidRDefault="00D84F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F7407">
      <w:rPr>
        <w:rStyle w:val="a7"/>
      </w:rPr>
      <w:t>6</w:t>
    </w:r>
    <w:r>
      <w:rPr>
        <w:rStyle w:val="a7"/>
      </w:rPr>
      <w:fldChar w:fldCharType="end"/>
    </w:r>
  </w:p>
  <w:p w14:paraId="13116093" w14:textId="77777777" w:rsidR="00D84FE4" w:rsidRDefault="00D84FE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F21FF" w14:textId="77777777" w:rsidR="00CE09E8" w:rsidRDefault="00CE09E8" w:rsidP="00310F3C">
      <w:pPr>
        <w:spacing w:after="0"/>
      </w:pPr>
      <w:r>
        <w:separator/>
      </w:r>
    </w:p>
  </w:footnote>
  <w:footnote w:type="continuationSeparator" w:id="0">
    <w:p w14:paraId="3A49FE81" w14:textId="77777777" w:rsidR="00CE09E8" w:rsidRDefault="00CE09E8" w:rsidP="00310F3C">
      <w:pPr>
        <w:spacing w:after="0"/>
      </w:pPr>
      <w:r>
        <w:continuationSeparator/>
      </w:r>
    </w:p>
  </w:footnote>
  <w:footnote w:type="continuationNotice" w:id="1">
    <w:p w14:paraId="20B2ECF0" w14:textId="77777777" w:rsidR="00CE09E8" w:rsidRDefault="00CE09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342F1"/>
    <w:multiLevelType w:val="hybridMultilevel"/>
    <w:tmpl w:val="CAE67498"/>
    <w:lvl w:ilvl="0" w:tplc="DF1490E2">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9B21043"/>
    <w:multiLevelType w:val="hybridMultilevel"/>
    <w:tmpl w:val="2C8A3128"/>
    <w:lvl w:ilvl="0" w:tplc="DF1490E2">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57D1102"/>
    <w:multiLevelType w:val="hybridMultilevel"/>
    <w:tmpl w:val="6BEA84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3553F78"/>
    <w:multiLevelType w:val="hybridMultilevel"/>
    <w:tmpl w:val="24425EAA"/>
    <w:lvl w:ilvl="0" w:tplc="DF1490E2">
      <w:start w:val="1"/>
      <w:numFmt w:val="bullet"/>
      <w:lvlText w:val="-"/>
      <w:lvlJc w:val="left"/>
      <w:pPr>
        <w:ind w:left="960" w:hanging="480"/>
      </w:pPr>
      <w:rPr>
        <w:rFonts w:ascii="新細明體" w:eastAsia="新細明體" w:hAnsi="新細明體" w:hint="eastAsia"/>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4" w15:restartNumberingAfterBreak="0">
    <w:nsid w:val="3092004F"/>
    <w:multiLevelType w:val="hybridMultilevel"/>
    <w:tmpl w:val="B5808D2A"/>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48FD4873"/>
    <w:multiLevelType w:val="hybridMultilevel"/>
    <w:tmpl w:val="B7269EDE"/>
    <w:lvl w:ilvl="0" w:tplc="08090001">
      <w:start w:val="1"/>
      <w:numFmt w:val="bullet"/>
      <w:lvlText w:val=""/>
      <w:lvlJc w:val="left"/>
      <w:pPr>
        <w:ind w:left="1251" w:hanging="480"/>
      </w:pPr>
      <w:rPr>
        <w:rFonts w:ascii="Symbol" w:hAnsi="Symbol" w:hint="default"/>
      </w:rPr>
    </w:lvl>
    <w:lvl w:ilvl="1" w:tplc="04090003" w:tentative="1">
      <w:start w:val="1"/>
      <w:numFmt w:val="bullet"/>
      <w:lvlText w:val=""/>
      <w:lvlJc w:val="left"/>
      <w:pPr>
        <w:ind w:left="1731" w:hanging="480"/>
      </w:pPr>
      <w:rPr>
        <w:rFonts w:ascii="Wingdings" w:hAnsi="Wingdings" w:hint="default"/>
      </w:rPr>
    </w:lvl>
    <w:lvl w:ilvl="2" w:tplc="04090005" w:tentative="1">
      <w:start w:val="1"/>
      <w:numFmt w:val="bullet"/>
      <w:lvlText w:val=""/>
      <w:lvlJc w:val="left"/>
      <w:pPr>
        <w:ind w:left="2211" w:hanging="480"/>
      </w:pPr>
      <w:rPr>
        <w:rFonts w:ascii="Wingdings" w:hAnsi="Wingdings" w:hint="default"/>
      </w:rPr>
    </w:lvl>
    <w:lvl w:ilvl="3" w:tplc="04090001" w:tentative="1">
      <w:start w:val="1"/>
      <w:numFmt w:val="bullet"/>
      <w:lvlText w:val=""/>
      <w:lvlJc w:val="left"/>
      <w:pPr>
        <w:ind w:left="2691" w:hanging="480"/>
      </w:pPr>
      <w:rPr>
        <w:rFonts w:ascii="Wingdings" w:hAnsi="Wingdings" w:hint="default"/>
      </w:rPr>
    </w:lvl>
    <w:lvl w:ilvl="4" w:tplc="04090003" w:tentative="1">
      <w:start w:val="1"/>
      <w:numFmt w:val="bullet"/>
      <w:lvlText w:val=""/>
      <w:lvlJc w:val="left"/>
      <w:pPr>
        <w:ind w:left="3171" w:hanging="480"/>
      </w:pPr>
      <w:rPr>
        <w:rFonts w:ascii="Wingdings" w:hAnsi="Wingdings" w:hint="default"/>
      </w:rPr>
    </w:lvl>
    <w:lvl w:ilvl="5" w:tplc="04090005" w:tentative="1">
      <w:start w:val="1"/>
      <w:numFmt w:val="bullet"/>
      <w:lvlText w:val=""/>
      <w:lvlJc w:val="left"/>
      <w:pPr>
        <w:ind w:left="3651" w:hanging="480"/>
      </w:pPr>
      <w:rPr>
        <w:rFonts w:ascii="Wingdings" w:hAnsi="Wingdings" w:hint="default"/>
      </w:rPr>
    </w:lvl>
    <w:lvl w:ilvl="6" w:tplc="04090001" w:tentative="1">
      <w:start w:val="1"/>
      <w:numFmt w:val="bullet"/>
      <w:lvlText w:val=""/>
      <w:lvlJc w:val="left"/>
      <w:pPr>
        <w:ind w:left="4131" w:hanging="480"/>
      </w:pPr>
      <w:rPr>
        <w:rFonts w:ascii="Wingdings" w:hAnsi="Wingdings" w:hint="default"/>
      </w:rPr>
    </w:lvl>
    <w:lvl w:ilvl="7" w:tplc="04090003" w:tentative="1">
      <w:start w:val="1"/>
      <w:numFmt w:val="bullet"/>
      <w:lvlText w:val=""/>
      <w:lvlJc w:val="left"/>
      <w:pPr>
        <w:ind w:left="4611" w:hanging="480"/>
      </w:pPr>
      <w:rPr>
        <w:rFonts w:ascii="Wingdings" w:hAnsi="Wingdings" w:hint="default"/>
      </w:rPr>
    </w:lvl>
    <w:lvl w:ilvl="8" w:tplc="04090005" w:tentative="1">
      <w:start w:val="1"/>
      <w:numFmt w:val="bullet"/>
      <w:lvlText w:val=""/>
      <w:lvlJc w:val="left"/>
      <w:pPr>
        <w:ind w:left="5091" w:hanging="480"/>
      </w:pPr>
      <w:rPr>
        <w:rFonts w:ascii="Wingdings" w:hAnsi="Wingdings" w:hint="default"/>
      </w:rPr>
    </w:lvl>
  </w:abstractNum>
  <w:abstractNum w:abstractNumId="6" w15:restartNumberingAfterBreak="0">
    <w:nsid w:val="4E1660DA"/>
    <w:multiLevelType w:val="hybridMultilevel"/>
    <w:tmpl w:val="42169D76"/>
    <w:lvl w:ilvl="0" w:tplc="BB1C9766">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15:restartNumberingAfterBreak="0">
    <w:nsid w:val="502A2008"/>
    <w:multiLevelType w:val="hybridMultilevel"/>
    <w:tmpl w:val="7A6A9E7C"/>
    <w:lvl w:ilvl="0" w:tplc="21BCA5A6">
      <w:start w:val="1"/>
      <w:numFmt w:val="lowerLetter"/>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6B7F4D"/>
    <w:multiLevelType w:val="hybridMultilevel"/>
    <w:tmpl w:val="032E532A"/>
    <w:lvl w:ilvl="0" w:tplc="FA38FD5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C075B9A"/>
    <w:multiLevelType w:val="hybridMultilevel"/>
    <w:tmpl w:val="5412D14A"/>
    <w:lvl w:ilvl="0" w:tplc="1B667C2E">
      <w:numFmt w:val="bullet"/>
      <w:lvlText w:val="-"/>
      <w:lvlJc w:val="left"/>
      <w:pPr>
        <w:ind w:left="960" w:hanging="480"/>
      </w:pPr>
      <w:rPr>
        <w:rFonts w:ascii="Times New Roman" w:eastAsia="Times New Roman"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7FA353A5"/>
    <w:multiLevelType w:val="hybridMultilevel"/>
    <w:tmpl w:val="49F82D16"/>
    <w:lvl w:ilvl="0" w:tplc="04090003">
      <w:start w:val="1"/>
      <w:numFmt w:val="bullet"/>
      <w:lvlText w:val=""/>
      <w:lvlJc w:val="left"/>
      <w:pPr>
        <w:ind w:left="764" w:hanging="480"/>
      </w:pPr>
      <w:rPr>
        <w:rFonts w:ascii="Wingdings" w:hAnsi="Wingdings" w:hint="default"/>
      </w:rPr>
    </w:lvl>
    <w:lvl w:ilvl="1" w:tplc="0409000B">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0"/>
  </w:num>
  <w:num w:numId="2">
    <w:abstractNumId w:val="4"/>
  </w:num>
  <w:num w:numId="3">
    <w:abstractNumId w:val="7"/>
  </w:num>
  <w:num w:numId="4">
    <w:abstractNumId w:val="8"/>
  </w:num>
  <w:num w:numId="5">
    <w:abstractNumId w:val="5"/>
  </w:num>
  <w:num w:numId="6">
    <w:abstractNumId w:val="6"/>
  </w:num>
  <w:num w:numId="7">
    <w:abstractNumId w:val="12"/>
  </w:num>
  <w:num w:numId="8">
    <w:abstractNumId w:val="2"/>
  </w:num>
  <w:num w:numId="9">
    <w:abstractNumId w:val="11"/>
  </w:num>
  <w:num w:numId="10">
    <w:abstractNumId w:val="1"/>
  </w:num>
  <w:num w:numId="11">
    <w:abstractNumId w:val="3"/>
  </w:num>
  <w:num w:numId="12">
    <w:abstractNumId w:val="0"/>
  </w:num>
  <w:num w:numId="13">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78F"/>
    <w:rsid w:val="00000406"/>
    <w:rsid w:val="00001056"/>
    <w:rsid w:val="00001527"/>
    <w:rsid w:val="000024A4"/>
    <w:rsid w:val="000026B9"/>
    <w:rsid w:val="00003902"/>
    <w:rsid w:val="00003AA4"/>
    <w:rsid w:val="00004046"/>
    <w:rsid w:val="00005489"/>
    <w:rsid w:val="00005624"/>
    <w:rsid w:val="0000754C"/>
    <w:rsid w:val="00010B68"/>
    <w:rsid w:val="00011935"/>
    <w:rsid w:val="00011F0A"/>
    <w:rsid w:val="000124A9"/>
    <w:rsid w:val="0001280C"/>
    <w:rsid w:val="0001291D"/>
    <w:rsid w:val="00012B6E"/>
    <w:rsid w:val="0001356C"/>
    <w:rsid w:val="000135E1"/>
    <w:rsid w:val="0001388C"/>
    <w:rsid w:val="00013E77"/>
    <w:rsid w:val="00013FBA"/>
    <w:rsid w:val="000145BB"/>
    <w:rsid w:val="00015289"/>
    <w:rsid w:val="000152A6"/>
    <w:rsid w:val="000154FB"/>
    <w:rsid w:val="000156E3"/>
    <w:rsid w:val="000157E2"/>
    <w:rsid w:val="00016451"/>
    <w:rsid w:val="000170A3"/>
    <w:rsid w:val="00020825"/>
    <w:rsid w:val="00021257"/>
    <w:rsid w:val="00021DF3"/>
    <w:rsid w:val="0002250B"/>
    <w:rsid w:val="00022D78"/>
    <w:rsid w:val="000237A0"/>
    <w:rsid w:val="000240F4"/>
    <w:rsid w:val="00024820"/>
    <w:rsid w:val="00024A04"/>
    <w:rsid w:val="00024C98"/>
    <w:rsid w:val="00025169"/>
    <w:rsid w:val="000256E5"/>
    <w:rsid w:val="00025744"/>
    <w:rsid w:val="000277B1"/>
    <w:rsid w:val="00027E43"/>
    <w:rsid w:val="000306E2"/>
    <w:rsid w:val="0003119A"/>
    <w:rsid w:val="00031438"/>
    <w:rsid w:val="000319AB"/>
    <w:rsid w:val="000319DD"/>
    <w:rsid w:val="000333F1"/>
    <w:rsid w:val="0003362D"/>
    <w:rsid w:val="00033756"/>
    <w:rsid w:val="00033E6E"/>
    <w:rsid w:val="000341A3"/>
    <w:rsid w:val="00034574"/>
    <w:rsid w:val="00035319"/>
    <w:rsid w:val="00035EB6"/>
    <w:rsid w:val="000367D9"/>
    <w:rsid w:val="00036B12"/>
    <w:rsid w:val="00037302"/>
    <w:rsid w:val="000373F9"/>
    <w:rsid w:val="0004000D"/>
    <w:rsid w:val="00040C94"/>
    <w:rsid w:val="0004195E"/>
    <w:rsid w:val="00042E56"/>
    <w:rsid w:val="00044BD2"/>
    <w:rsid w:val="000454E3"/>
    <w:rsid w:val="00045C98"/>
    <w:rsid w:val="00050506"/>
    <w:rsid w:val="000508E3"/>
    <w:rsid w:val="0005094E"/>
    <w:rsid w:val="000517A0"/>
    <w:rsid w:val="000524CB"/>
    <w:rsid w:val="00052CF0"/>
    <w:rsid w:val="00054A28"/>
    <w:rsid w:val="00056E81"/>
    <w:rsid w:val="00057270"/>
    <w:rsid w:val="00057A15"/>
    <w:rsid w:val="00057D79"/>
    <w:rsid w:val="00060245"/>
    <w:rsid w:val="00061F1D"/>
    <w:rsid w:val="00062271"/>
    <w:rsid w:val="00062F45"/>
    <w:rsid w:val="000632CB"/>
    <w:rsid w:val="00065259"/>
    <w:rsid w:val="00065327"/>
    <w:rsid w:val="00065741"/>
    <w:rsid w:val="000657C7"/>
    <w:rsid w:val="0006583F"/>
    <w:rsid w:val="000671A8"/>
    <w:rsid w:val="000702D4"/>
    <w:rsid w:val="000704E0"/>
    <w:rsid w:val="00070A19"/>
    <w:rsid w:val="00070CFA"/>
    <w:rsid w:val="00070ECE"/>
    <w:rsid w:val="000710B5"/>
    <w:rsid w:val="00071781"/>
    <w:rsid w:val="000736D3"/>
    <w:rsid w:val="0007400C"/>
    <w:rsid w:val="0007435E"/>
    <w:rsid w:val="00074A94"/>
    <w:rsid w:val="00074C40"/>
    <w:rsid w:val="00074CCF"/>
    <w:rsid w:val="00076775"/>
    <w:rsid w:val="00076A12"/>
    <w:rsid w:val="0008014C"/>
    <w:rsid w:val="00080160"/>
    <w:rsid w:val="0008095C"/>
    <w:rsid w:val="00081622"/>
    <w:rsid w:val="00081960"/>
    <w:rsid w:val="00081AD6"/>
    <w:rsid w:val="00083A62"/>
    <w:rsid w:val="00083B9D"/>
    <w:rsid w:val="00083D72"/>
    <w:rsid w:val="00085B1F"/>
    <w:rsid w:val="00086059"/>
    <w:rsid w:val="00086916"/>
    <w:rsid w:val="00086E68"/>
    <w:rsid w:val="00086E95"/>
    <w:rsid w:val="0008730A"/>
    <w:rsid w:val="000879EF"/>
    <w:rsid w:val="00087AE8"/>
    <w:rsid w:val="00087D35"/>
    <w:rsid w:val="00087FDD"/>
    <w:rsid w:val="000903FA"/>
    <w:rsid w:val="00090468"/>
    <w:rsid w:val="00090759"/>
    <w:rsid w:val="00090791"/>
    <w:rsid w:val="0009489C"/>
    <w:rsid w:val="000974FF"/>
    <w:rsid w:val="00097647"/>
    <w:rsid w:val="00097664"/>
    <w:rsid w:val="000A1642"/>
    <w:rsid w:val="000A2544"/>
    <w:rsid w:val="000A366D"/>
    <w:rsid w:val="000A3851"/>
    <w:rsid w:val="000A4257"/>
    <w:rsid w:val="000A7C41"/>
    <w:rsid w:val="000B0021"/>
    <w:rsid w:val="000B18B1"/>
    <w:rsid w:val="000B55A9"/>
    <w:rsid w:val="000B681A"/>
    <w:rsid w:val="000B7851"/>
    <w:rsid w:val="000C1405"/>
    <w:rsid w:val="000C1B93"/>
    <w:rsid w:val="000C23E2"/>
    <w:rsid w:val="000C463D"/>
    <w:rsid w:val="000C5597"/>
    <w:rsid w:val="000C5F51"/>
    <w:rsid w:val="000C69A1"/>
    <w:rsid w:val="000C6FB0"/>
    <w:rsid w:val="000C6FD2"/>
    <w:rsid w:val="000C72C6"/>
    <w:rsid w:val="000C76F8"/>
    <w:rsid w:val="000C7D65"/>
    <w:rsid w:val="000D03EF"/>
    <w:rsid w:val="000D14EC"/>
    <w:rsid w:val="000D21AD"/>
    <w:rsid w:val="000D21CE"/>
    <w:rsid w:val="000D2E15"/>
    <w:rsid w:val="000D2EB0"/>
    <w:rsid w:val="000D3346"/>
    <w:rsid w:val="000D35DD"/>
    <w:rsid w:val="000D4BA8"/>
    <w:rsid w:val="000D5E13"/>
    <w:rsid w:val="000D692C"/>
    <w:rsid w:val="000D7344"/>
    <w:rsid w:val="000D7749"/>
    <w:rsid w:val="000D7B68"/>
    <w:rsid w:val="000D7DB3"/>
    <w:rsid w:val="000E09C7"/>
    <w:rsid w:val="000E2552"/>
    <w:rsid w:val="000E25D4"/>
    <w:rsid w:val="000E32E9"/>
    <w:rsid w:val="000E3596"/>
    <w:rsid w:val="000E3A30"/>
    <w:rsid w:val="000E3C35"/>
    <w:rsid w:val="000E3E3C"/>
    <w:rsid w:val="000E403E"/>
    <w:rsid w:val="000E46B0"/>
    <w:rsid w:val="000E4DE1"/>
    <w:rsid w:val="000E57D5"/>
    <w:rsid w:val="000E66FB"/>
    <w:rsid w:val="000E68B8"/>
    <w:rsid w:val="000E6ED5"/>
    <w:rsid w:val="000F0200"/>
    <w:rsid w:val="000F0E07"/>
    <w:rsid w:val="000F2733"/>
    <w:rsid w:val="000F4310"/>
    <w:rsid w:val="000F4ECB"/>
    <w:rsid w:val="000F50B4"/>
    <w:rsid w:val="000F7D7E"/>
    <w:rsid w:val="001006E0"/>
    <w:rsid w:val="0010231B"/>
    <w:rsid w:val="00103F0B"/>
    <w:rsid w:val="001041DC"/>
    <w:rsid w:val="001042AF"/>
    <w:rsid w:val="001044B2"/>
    <w:rsid w:val="00104C1C"/>
    <w:rsid w:val="00105935"/>
    <w:rsid w:val="00105D26"/>
    <w:rsid w:val="00107B91"/>
    <w:rsid w:val="001107D6"/>
    <w:rsid w:val="00110890"/>
    <w:rsid w:val="001119C6"/>
    <w:rsid w:val="00112F4F"/>
    <w:rsid w:val="00113488"/>
    <w:rsid w:val="00113D18"/>
    <w:rsid w:val="00114166"/>
    <w:rsid w:val="001146FB"/>
    <w:rsid w:val="00114F52"/>
    <w:rsid w:val="0011506C"/>
    <w:rsid w:val="001153B3"/>
    <w:rsid w:val="00115473"/>
    <w:rsid w:val="001155BB"/>
    <w:rsid w:val="00116785"/>
    <w:rsid w:val="00116F1E"/>
    <w:rsid w:val="001170B1"/>
    <w:rsid w:val="001175DE"/>
    <w:rsid w:val="001177BE"/>
    <w:rsid w:val="00120671"/>
    <w:rsid w:val="00120900"/>
    <w:rsid w:val="00120C02"/>
    <w:rsid w:val="00120C71"/>
    <w:rsid w:val="00122487"/>
    <w:rsid w:val="00122A95"/>
    <w:rsid w:val="00122D38"/>
    <w:rsid w:val="00122FFA"/>
    <w:rsid w:val="00123CEE"/>
    <w:rsid w:val="0012447F"/>
    <w:rsid w:val="00126699"/>
    <w:rsid w:val="0012716E"/>
    <w:rsid w:val="001274C4"/>
    <w:rsid w:val="0013016A"/>
    <w:rsid w:val="001316F6"/>
    <w:rsid w:val="001324AF"/>
    <w:rsid w:val="00133684"/>
    <w:rsid w:val="00133795"/>
    <w:rsid w:val="00134055"/>
    <w:rsid w:val="001348FB"/>
    <w:rsid w:val="00137B2B"/>
    <w:rsid w:val="00140639"/>
    <w:rsid w:val="001414C9"/>
    <w:rsid w:val="001424AE"/>
    <w:rsid w:val="00142ECF"/>
    <w:rsid w:val="0014397C"/>
    <w:rsid w:val="00143FAA"/>
    <w:rsid w:val="00144256"/>
    <w:rsid w:val="0014450A"/>
    <w:rsid w:val="00146AE8"/>
    <w:rsid w:val="00146D3F"/>
    <w:rsid w:val="001472F9"/>
    <w:rsid w:val="00147D54"/>
    <w:rsid w:val="00147DDF"/>
    <w:rsid w:val="00147F3B"/>
    <w:rsid w:val="00150CF1"/>
    <w:rsid w:val="00150E94"/>
    <w:rsid w:val="001514D7"/>
    <w:rsid w:val="00151C3D"/>
    <w:rsid w:val="0015276C"/>
    <w:rsid w:val="00152B78"/>
    <w:rsid w:val="00153556"/>
    <w:rsid w:val="00153E93"/>
    <w:rsid w:val="00154257"/>
    <w:rsid w:val="001552E8"/>
    <w:rsid w:val="00156531"/>
    <w:rsid w:val="0015653D"/>
    <w:rsid w:val="00156902"/>
    <w:rsid w:val="00156A88"/>
    <w:rsid w:val="00157230"/>
    <w:rsid w:val="00160437"/>
    <w:rsid w:val="00161810"/>
    <w:rsid w:val="00162A72"/>
    <w:rsid w:val="001631E3"/>
    <w:rsid w:val="00163577"/>
    <w:rsid w:val="00164C7B"/>
    <w:rsid w:val="00165DAC"/>
    <w:rsid w:val="00173DDA"/>
    <w:rsid w:val="001747C0"/>
    <w:rsid w:val="00174BBE"/>
    <w:rsid w:val="001755AD"/>
    <w:rsid w:val="001758C1"/>
    <w:rsid w:val="0017612B"/>
    <w:rsid w:val="00176180"/>
    <w:rsid w:val="0018002C"/>
    <w:rsid w:val="0018056C"/>
    <w:rsid w:val="001816BD"/>
    <w:rsid w:val="00184714"/>
    <w:rsid w:val="00185215"/>
    <w:rsid w:val="00187C6E"/>
    <w:rsid w:val="00190281"/>
    <w:rsid w:val="0019224A"/>
    <w:rsid w:val="00192612"/>
    <w:rsid w:val="00193134"/>
    <w:rsid w:val="001939ED"/>
    <w:rsid w:val="00193E47"/>
    <w:rsid w:val="001940DC"/>
    <w:rsid w:val="00194392"/>
    <w:rsid w:val="0019572C"/>
    <w:rsid w:val="00195962"/>
    <w:rsid w:val="00195C60"/>
    <w:rsid w:val="001964AE"/>
    <w:rsid w:val="001A0491"/>
    <w:rsid w:val="001A0733"/>
    <w:rsid w:val="001A088E"/>
    <w:rsid w:val="001A13E6"/>
    <w:rsid w:val="001A17C1"/>
    <w:rsid w:val="001A1BD4"/>
    <w:rsid w:val="001A21FB"/>
    <w:rsid w:val="001A2879"/>
    <w:rsid w:val="001A29C0"/>
    <w:rsid w:val="001A3116"/>
    <w:rsid w:val="001A36CC"/>
    <w:rsid w:val="001A3F47"/>
    <w:rsid w:val="001A4B73"/>
    <w:rsid w:val="001A4CF7"/>
    <w:rsid w:val="001A5861"/>
    <w:rsid w:val="001A5F70"/>
    <w:rsid w:val="001A7095"/>
    <w:rsid w:val="001A7DC0"/>
    <w:rsid w:val="001B0026"/>
    <w:rsid w:val="001B1178"/>
    <w:rsid w:val="001B1925"/>
    <w:rsid w:val="001B1DC1"/>
    <w:rsid w:val="001B2889"/>
    <w:rsid w:val="001B494B"/>
    <w:rsid w:val="001B671E"/>
    <w:rsid w:val="001B70CA"/>
    <w:rsid w:val="001B7182"/>
    <w:rsid w:val="001B753D"/>
    <w:rsid w:val="001B7D0E"/>
    <w:rsid w:val="001C0906"/>
    <w:rsid w:val="001C096A"/>
    <w:rsid w:val="001C0F36"/>
    <w:rsid w:val="001C1E62"/>
    <w:rsid w:val="001C2516"/>
    <w:rsid w:val="001C27B2"/>
    <w:rsid w:val="001C296E"/>
    <w:rsid w:val="001C2C80"/>
    <w:rsid w:val="001C31BC"/>
    <w:rsid w:val="001C4DD5"/>
    <w:rsid w:val="001C6201"/>
    <w:rsid w:val="001D0B23"/>
    <w:rsid w:val="001D234A"/>
    <w:rsid w:val="001D4AA7"/>
    <w:rsid w:val="001D5D69"/>
    <w:rsid w:val="001D5EF9"/>
    <w:rsid w:val="001D5FE6"/>
    <w:rsid w:val="001D5FF4"/>
    <w:rsid w:val="001D61FD"/>
    <w:rsid w:val="001D6B51"/>
    <w:rsid w:val="001D76B5"/>
    <w:rsid w:val="001E0353"/>
    <w:rsid w:val="001E053F"/>
    <w:rsid w:val="001E154C"/>
    <w:rsid w:val="001E20D5"/>
    <w:rsid w:val="001E4562"/>
    <w:rsid w:val="001E4D8D"/>
    <w:rsid w:val="001E5138"/>
    <w:rsid w:val="001E62F8"/>
    <w:rsid w:val="001E6990"/>
    <w:rsid w:val="001E7152"/>
    <w:rsid w:val="001E7AAB"/>
    <w:rsid w:val="001E7D81"/>
    <w:rsid w:val="001F06EF"/>
    <w:rsid w:val="001F1BD4"/>
    <w:rsid w:val="001F39FD"/>
    <w:rsid w:val="001F3A31"/>
    <w:rsid w:val="001F3ACD"/>
    <w:rsid w:val="001F41A3"/>
    <w:rsid w:val="001F4619"/>
    <w:rsid w:val="001F4720"/>
    <w:rsid w:val="001F5CC7"/>
    <w:rsid w:val="001F61AE"/>
    <w:rsid w:val="001F6930"/>
    <w:rsid w:val="001F6F7B"/>
    <w:rsid w:val="001F7562"/>
    <w:rsid w:val="001F7CCE"/>
    <w:rsid w:val="00200ECB"/>
    <w:rsid w:val="002011F5"/>
    <w:rsid w:val="002025ED"/>
    <w:rsid w:val="0020498F"/>
    <w:rsid w:val="002049B6"/>
    <w:rsid w:val="0020521D"/>
    <w:rsid w:val="002067DB"/>
    <w:rsid w:val="00206D5F"/>
    <w:rsid w:val="0020785C"/>
    <w:rsid w:val="0021061F"/>
    <w:rsid w:val="00210924"/>
    <w:rsid w:val="00210A4D"/>
    <w:rsid w:val="00211BDF"/>
    <w:rsid w:val="002123CB"/>
    <w:rsid w:val="002133D1"/>
    <w:rsid w:val="0021350C"/>
    <w:rsid w:val="00213913"/>
    <w:rsid w:val="002141D4"/>
    <w:rsid w:val="00214897"/>
    <w:rsid w:val="00216367"/>
    <w:rsid w:val="0021666D"/>
    <w:rsid w:val="00216B98"/>
    <w:rsid w:val="00216F48"/>
    <w:rsid w:val="00217B65"/>
    <w:rsid w:val="00220CE3"/>
    <w:rsid w:val="00222D03"/>
    <w:rsid w:val="00225564"/>
    <w:rsid w:val="00225B9C"/>
    <w:rsid w:val="00226183"/>
    <w:rsid w:val="00226361"/>
    <w:rsid w:val="00226D28"/>
    <w:rsid w:val="0022772C"/>
    <w:rsid w:val="00231492"/>
    <w:rsid w:val="00231FA5"/>
    <w:rsid w:val="002327E7"/>
    <w:rsid w:val="002330D0"/>
    <w:rsid w:val="002335D0"/>
    <w:rsid w:val="00234000"/>
    <w:rsid w:val="0023447A"/>
    <w:rsid w:val="00236280"/>
    <w:rsid w:val="002370FC"/>
    <w:rsid w:val="002374DA"/>
    <w:rsid w:val="00240307"/>
    <w:rsid w:val="0024036B"/>
    <w:rsid w:val="0024118E"/>
    <w:rsid w:val="00242878"/>
    <w:rsid w:val="00242F01"/>
    <w:rsid w:val="00243498"/>
    <w:rsid w:val="00243A51"/>
    <w:rsid w:val="00243B9A"/>
    <w:rsid w:val="00243F52"/>
    <w:rsid w:val="002459B4"/>
    <w:rsid w:val="002462B3"/>
    <w:rsid w:val="002465BF"/>
    <w:rsid w:val="00246950"/>
    <w:rsid w:val="00246BFD"/>
    <w:rsid w:val="0024739E"/>
    <w:rsid w:val="0025054D"/>
    <w:rsid w:val="00250F7F"/>
    <w:rsid w:val="00251586"/>
    <w:rsid w:val="00251813"/>
    <w:rsid w:val="00253376"/>
    <w:rsid w:val="002537C1"/>
    <w:rsid w:val="00253E6E"/>
    <w:rsid w:val="002542EE"/>
    <w:rsid w:val="00254E77"/>
    <w:rsid w:val="002550D6"/>
    <w:rsid w:val="0025544A"/>
    <w:rsid w:val="0025546A"/>
    <w:rsid w:val="002554C6"/>
    <w:rsid w:val="00255DED"/>
    <w:rsid w:val="00257FE2"/>
    <w:rsid w:val="00261096"/>
    <w:rsid w:val="002612DB"/>
    <w:rsid w:val="00262281"/>
    <w:rsid w:val="002622BC"/>
    <w:rsid w:val="00262320"/>
    <w:rsid w:val="00262499"/>
    <w:rsid w:val="00262912"/>
    <w:rsid w:val="00262984"/>
    <w:rsid w:val="00262D17"/>
    <w:rsid w:val="00263EEE"/>
    <w:rsid w:val="002644E4"/>
    <w:rsid w:val="002655B2"/>
    <w:rsid w:val="0026798C"/>
    <w:rsid w:val="00272209"/>
    <w:rsid w:val="00272748"/>
    <w:rsid w:val="00272D26"/>
    <w:rsid w:val="0027332B"/>
    <w:rsid w:val="00274B1C"/>
    <w:rsid w:val="00274E4A"/>
    <w:rsid w:val="0027583F"/>
    <w:rsid w:val="00276725"/>
    <w:rsid w:val="00276996"/>
    <w:rsid w:val="002772AD"/>
    <w:rsid w:val="0027795F"/>
    <w:rsid w:val="00280C5D"/>
    <w:rsid w:val="0028113C"/>
    <w:rsid w:val="00282829"/>
    <w:rsid w:val="00282E7B"/>
    <w:rsid w:val="002835A5"/>
    <w:rsid w:val="00283D0B"/>
    <w:rsid w:val="002847A6"/>
    <w:rsid w:val="00285734"/>
    <w:rsid w:val="00285B62"/>
    <w:rsid w:val="00285B66"/>
    <w:rsid w:val="00290426"/>
    <w:rsid w:val="00290839"/>
    <w:rsid w:val="00291DA1"/>
    <w:rsid w:val="00292B67"/>
    <w:rsid w:val="00294265"/>
    <w:rsid w:val="00294422"/>
    <w:rsid w:val="00294E0C"/>
    <w:rsid w:val="00295404"/>
    <w:rsid w:val="00295B2C"/>
    <w:rsid w:val="00296610"/>
    <w:rsid w:val="0029680B"/>
    <w:rsid w:val="00296814"/>
    <w:rsid w:val="00296887"/>
    <w:rsid w:val="002978AB"/>
    <w:rsid w:val="00297A4D"/>
    <w:rsid w:val="00297A87"/>
    <w:rsid w:val="00297F71"/>
    <w:rsid w:val="00297FEE"/>
    <w:rsid w:val="002A12DA"/>
    <w:rsid w:val="002A448C"/>
    <w:rsid w:val="002A45E1"/>
    <w:rsid w:val="002A59B5"/>
    <w:rsid w:val="002A5CB8"/>
    <w:rsid w:val="002A5E66"/>
    <w:rsid w:val="002A5F82"/>
    <w:rsid w:val="002A6D83"/>
    <w:rsid w:val="002A733E"/>
    <w:rsid w:val="002A784E"/>
    <w:rsid w:val="002B07D4"/>
    <w:rsid w:val="002B11E4"/>
    <w:rsid w:val="002B2128"/>
    <w:rsid w:val="002B24B5"/>
    <w:rsid w:val="002B2BA1"/>
    <w:rsid w:val="002B35D2"/>
    <w:rsid w:val="002B60E9"/>
    <w:rsid w:val="002B66D8"/>
    <w:rsid w:val="002B741A"/>
    <w:rsid w:val="002B7B5C"/>
    <w:rsid w:val="002B7F9F"/>
    <w:rsid w:val="002C029B"/>
    <w:rsid w:val="002C02EB"/>
    <w:rsid w:val="002C07CB"/>
    <w:rsid w:val="002C0A58"/>
    <w:rsid w:val="002C0ECE"/>
    <w:rsid w:val="002C1E85"/>
    <w:rsid w:val="002C1FF0"/>
    <w:rsid w:val="002C2926"/>
    <w:rsid w:val="002C3D01"/>
    <w:rsid w:val="002C3D25"/>
    <w:rsid w:val="002C4B27"/>
    <w:rsid w:val="002C5D34"/>
    <w:rsid w:val="002C6AB0"/>
    <w:rsid w:val="002C6BB4"/>
    <w:rsid w:val="002C6C13"/>
    <w:rsid w:val="002D0399"/>
    <w:rsid w:val="002D0B1E"/>
    <w:rsid w:val="002D1197"/>
    <w:rsid w:val="002D14F8"/>
    <w:rsid w:val="002D18AA"/>
    <w:rsid w:val="002D3764"/>
    <w:rsid w:val="002D3A13"/>
    <w:rsid w:val="002D78BF"/>
    <w:rsid w:val="002E0BDB"/>
    <w:rsid w:val="002E1578"/>
    <w:rsid w:val="002E1D9B"/>
    <w:rsid w:val="002E28C1"/>
    <w:rsid w:val="002E3179"/>
    <w:rsid w:val="002E3AAB"/>
    <w:rsid w:val="002E3C43"/>
    <w:rsid w:val="002E3CFB"/>
    <w:rsid w:val="002E3D37"/>
    <w:rsid w:val="002E434A"/>
    <w:rsid w:val="002E4CFB"/>
    <w:rsid w:val="002E53D2"/>
    <w:rsid w:val="002E5AA3"/>
    <w:rsid w:val="002E636D"/>
    <w:rsid w:val="002E686B"/>
    <w:rsid w:val="002F0561"/>
    <w:rsid w:val="002F174E"/>
    <w:rsid w:val="002F2850"/>
    <w:rsid w:val="002F2895"/>
    <w:rsid w:val="002F2C06"/>
    <w:rsid w:val="002F2F69"/>
    <w:rsid w:val="002F2FE2"/>
    <w:rsid w:val="002F3BDA"/>
    <w:rsid w:val="002F433E"/>
    <w:rsid w:val="002F44D6"/>
    <w:rsid w:val="002F4F6C"/>
    <w:rsid w:val="002F5FC4"/>
    <w:rsid w:val="002F642D"/>
    <w:rsid w:val="002F7491"/>
    <w:rsid w:val="003013B1"/>
    <w:rsid w:val="00302F12"/>
    <w:rsid w:val="0030319D"/>
    <w:rsid w:val="00303AA9"/>
    <w:rsid w:val="00303AEF"/>
    <w:rsid w:val="00303FBF"/>
    <w:rsid w:val="00304703"/>
    <w:rsid w:val="00305FF5"/>
    <w:rsid w:val="00310450"/>
    <w:rsid w:val="00310D71"/>
    <w:rsid w:val="00310F3C"/>
    <w:rsid w:val="0031171D"/>
    <w:rsid w:val="003121DE"/>
    <w:rsid w:val="0031229C"/>
    <w:rsid w:val="00312AAC"/>
    <w:rsid w:val="00313DD4"/>
    <w:rsid w:val="00314681"/>
    <w:rsid w:val="00314778"/>
    <w:rsid w:val="00315B7E"/>
    <w:rsid w:val="00315BF5"/>
    <w:rsid w:val="0031653A"/>
    <w:rsid w:val="00316A34"/>
    <w:rsid w:val="00316ED6"/>
    <w:rsid w:val="0031709A"/>
    <w:rsid w:val="00320152"/>
    <w:rsid w:val="00320B7E"/>
    <w:rsid w:val="00321D91"/>
    <w:rsid w:val="00325D1C"/>
    <w:rsid w:val="003261B6"/>
    <w:rsid w:val="00326258"/>
    <w:rsid w:val="0032671B"/>
    <w:rsid w:val="003267BE"/>
    <w:rsid w:val="00327654"/>
    <w:rsid w:val="00327658"/>
    <w:rsid w:val="00332A50"/>
    <w:rsid w:val="00332E0A"/>
    <w:rsid w:val="00333A77"/>
    <w:rsid w:val="00333F5A"/>
    <w:rsid w:val="003351D1"/>
    <w:rsid w:val="00335826"/>
    <w:rsid w:val="00335F26"/>
    <w:rsid w:val="00340CD6"/>
    <w:rsid w:val="003411B3"/>
    <w:rsid w:val="003428EA"/>
    <w:rsid w:val="003433C7"/>
    <w:rsid w:val="0034543F"/>
    <w:rsid w:val="003467A5"/>
    <w:rsid w:val="00346F60"/>
    <w:rsid w:val="00350097"/>
    <w:rsid w:val="00350E92"/>
    <w:rsid w:val="003544B4"/>
    <w:rsid w:val="00354ADD"/>
    <w:rsid w:val="00354CE5"/>
    <w:rsid w:val="00355A8E"/>
    <w:rsid w:val="00355BD4"/>
    <w:rsid w:val="00355DC8"/>
    <w:rsid w:val="00355F20"/>
    <w:rsid w:val="00356129"/>
    <w:rsid w:val="003562EA"/>
    <w:rsid w:val="00356573"/>
    <w:rsid w:val="00357AAE"/>
    <w:rsid w:val="003605A3"/>
    <w:rsid w:val="00361B26"/>
    <w:rsid w:val="0036245A"/>
    <w:rsid w:val="00363A20"/>
    <w:rsid w:val="00363AE1"/>
    <w:rsid w:val="003670DB"/>
    <w:rsid w:val="00367126"/>
    <w:rsid w:val="003673B5"/>
    <w:rsid w:val="00372604"/>
    <w:rsid w:val="003748B1"/>
    <w:rsid w:val="00374F69"/>
    <w:rsid w:val="0037606E"/>
    <w:rsid w:val="00377BFD"/>
    <w:rsid w:val="003803FA"/>
    <w:rsid w:val="00381935"/>
    <w:rsid w:val="00382327"/>
    <w:rsid w:val="00382E83"/>
    <w:rsid w:val="003835E8"/>
    <w:rsid w:val="00384657"/>
    <w:rsid w:val="00385A73"/>
    <w:rsid w:val="003871EF"/>
    <w:rsid w:val="00387DB2"/>
    <w:rsid w:val="003904C9"/>
    <w:rsid w:val="003906A5"/>
    <w:rsid w:val="00390BAF"/>
    <w:rsid w:val="0039158E"/>
    <w:rsid w:val="00392225"/>
    <w:rsid w:val="00393CFB"/>
    <w:rsid w:val="00393E06"/>
    <w:rsid w:val="00394ACA"/>
    <w:rsid w:val="003953F2"/>
    <w:rsid w:val="003955FE"/>
    <w:rsid w:val="003965BD"/>
    <w:rsid w:val="00396680"/>
    <w:rsid w:val="00397C17"/>
    <w:rsid w:val="003A1491"/>
    <w:rsid w:val="003A1E55"/>
    <w:rsid w:val="003A1FA6"/>
    <w:rsid w:val="003A2051"/>
    <w:rsid w:val="003A21DC"/>
    <w:rsid w:val="003A237B"/>
    <w:rsid w:val="003A2F16"/>
    <w:rsid w:val="003A402C"/>
    <w:rsid w:val="003A438C"/>
    <w:rsid w:val="003A4526"/>
    <w:rsid w:val="003A4B4B"/>
    <w:rsid w:val="003A4BEB"/>
    <w:rsid w:val="003A4F31"/>
    <w:rsid w:val="003A58BE"/>
    <w:rsid w:val="003A628B"/>
    <w:rsid w:val="003A651F"/>
    <w:rsid w:val="003A7D89"/>
    <w:rsid w:val="003B07C6"/>
    <w:rsid w:val="003B33AF"/>
    <w:rsid w:val="003B3FCF"/>
    <w:rsid w:val="003B4772"/>
    <w:rsid w:val="003B485F"/>
    <w:rsid w:val="003B563F"/>
    <w:rsid w:val="003B5657"/>
    <w:rsid w:val="003B6B67"/>
    <w:rsid w:val="003B729C"/>
    <w:rsid w:val="003B75F1"/>
    <w:rsid w:val="003C1832"/>
    <w:rsid w:val="003C2574"/>
    <w:rsid w:val="003C321E"/>
    <w:rsid w:val="003C52E6"/>
    <w:rsid w:val="003C5923"/>
    <w:rsid w:val="003C5AB3"/>
    <w:rsid w:val="003C6BDD"/>
    <w:rsid w:val="003C6E41"/>
    <w:rsid w:val="003C729E"/>
    <w:rsid w:val="003C7E30"/>
    <w:rsid w:val="003C7E39"/>
    <w:rsid w:val="003D0918"/>
    <w:rsid w:val="003D23EA"/>
    <w:rsid w:val="003D5CED"/>
    <w:rsid w:val="003D6175"/>
    <w:rsid w:val="003D7176"/>
    <w:rsid w:val="003D76B5"/>
    <w:rsid w:val="003D7BD8"/>
    <w:rsid w:val="003E1264"/>
    <w:rsid w:val="003E1E08"/>
    <w:rsid w:val="003E205A"/>
    <w:rsid w:val="003E2C0A"/>
    <w:rsid w:val="003E349A"/>
    <w:rsid w:val="003E37AC"/>
    <w:rsid w:val="003E45B9"/>
    <w:rsid w:val="003E4968"/>
    <w:rsid w:val="003E608E"/>
    <w:rsid w:val="003E6265"/>
    <w:rsid w:val="003E7AAD"/>
    <w:rsid w:val="003F03FF"/>
    <w:rsid w:val="003F0E23"/>
    <w:rsid w:val="003F1236"/>
    <w:rsid w:val="003F1FFC"/>
    <w:rsid w:val="003F23A2"/>
    <w:rsid w:val="003F28FB"/>
    <w:rsid w:val="003F44AD"/>
    <w:rsid w:val="003F4B17"/>
    <w:rsid w:val="003F4C8C"/>
    <w:rsid w:val="003F5E74"/>
    <w:rsid w:val="003F6342"/>
    <w:rsid w:val="003F6449"/>
    <w:rsid w:val="003F7562"/>
    <w:rsid w:val="003F770A"/>
    <w:rsid w:val="00400861"/>
    <w:rsid w:val="00402524"/>
    <w:rsid w:val="004035BA"/>
    <w:rsid w:val="004037DD"/>
    <w:rsid w:val="004038A8"/>
    <w:rsid w:val="00404210"/>
    <w:rsid w:val="00405A31"/>
    <w:rsid w:val="00406550"/>
    <w:rsid w:val="00406D02"/>
    <w:rsid w:val="00411E3F"/>
    <w:rsid w:val="00413180"/>
    <w:rsid w:val="004131DB"/>
    <w:rsid w:val="0041785A"/>
    <w:rsid w:val="00420B3A"/>
    <w:rsid w:val="004223A8"/>
    <w:rsid w:val="00423CC3"/>
    <w:rsid w:val="004243A0"/>
    <w:rsid w:val="0042582B"/>
    <w:rsid w:val="00425988"/>
    <w:rsid w:val="00425C5F"/>
    <w:rsid w:val="004260A3"/>
    <w:rsid w:val="0042710E"/>
    <w:rsid w:val="00427FC1"/>
    <w:rsid w:val="00430D47"/>
    <w:rsid w:val="00430DCA"/>
    <w:rsid w:val="004314EA"/>
    <w:rsid w:val="0043196C"/>
    <w:rsid w:val="00431A77"/>
    <w:rsid w:val="00431AC6"/>
    <w:rsid w:val="004321D2"/>
    <w:rsid w:val="0043267E"/>
    <w:rsid w:val="00432845"/>
    <w:rsid w:val="004342A2"/>
    <w:rsid w:val="00434DBA"/>
    <w:rsid w:val="00435839"/>
    <w:rsid w:val="00436063"/>
    <w:rsid w:val="00437B05"/>
    <w:rsid w:val="00437D14"/>
    <w:rsid w:val="00440727"/>
    <w:rsid w:val="004409B8"/>
    <w:rsid w:val="00440C45"/>
    <w:rsid w:val="00441687"/>
    <w:rsid w:val="00441E3B"/>
    <w:rsid w:val="00442A94"/>
    <w:rsid w:val="00444184"/>
    <w:rsid w:val="0044434B"/>
    <w:rsid w:val="00445380"/>
    <w:rsid w:val="00445C38"/>
    <w:rsid w:val="004467FA"/>
    <w:rsid w:val="004474CE"/>
    <w:rsid w:val="00447A1D"/>
    <w:rsid w:val="00450C42"/>
    <w:rsid w:val="0045190E"/>
    <w:rsid w:val="00453317"/>
    <w:rsid w:val="00453A97"/>
    <w:rsid w:val="00453B9B"/>
    <w:rsid w:val="00453C21"/>
    <w:rsid w:val="00455130"/>
    <w:rsid w:val="00455D7D"/>
    <w:rsid w:val="004561E8"/>
    <w:rsid w:val="00456AFA"/>
    <w:rsid w:val="00457956"/>
    <w:rsid w:val="00460326"/>
    <w:rsid w:val="00461851"/>
    <w:rsid w:val="0046305B"/>
    <w:rsid w:val="00463899"/>
    <w:rsid w:val="00465117"/>
    <w:rsid w:val="004672B7"/>
    <w:rsid w:val="00467F45"/>
    <w:rsid w:val="004712F2"/>
    <w:rsid w:val="004713A4"/>
    <w:rsid w:val="0047174D"/>
    <w:rsid w:val="00471B9B"/>
    <w:rsid w:val="0047267C"/>
    <w:rsid w:val="004731FE"/>
    <w:rsid w:val="00473601"/>
    <w:rsid w:val="0047476B"/>
    <w:rsid w:val="004757AB"/>
    <w:rsid w:val="00475AC0"/>
    <w:rsid w:val="004763F8"/>
    <w:rsid w:val="00476974"/>
    <w:rsid w:val="00477817"/>
    <w:rsid w:val="0048006F"/>
    <w:rsid w:val="00480745"/>
    <w:rsid w:val="00480A84"/>
    <w:rsid w:val="00480B6C"/>
    <w:rsid w:val="0048173C"/>
    <w:rsid w:val="00483538"/>
    <w:rsid w:val="0048524F"/>
    <w:rsid w:val="00485267"/>
    <w:rsid w:val="00486A1E"/>
    <w:rsid w:val="0049015A"/>
    <w:rsid w:val="0049023F"/>
    <w:rsid w:val="00490F8E"/>
    <w:rsid w:val="00491908"/>
    <w:rsid w:val="00491AA7"/>
    <w:rsid w:val="0049255C"/>
    <w:rsid w:val="00492C5A"/>
    <w:rsid w:val="00492C7B"/>
    <w:rsid w:val="00493B4A"/>
    <w:rsid w:val="0049472A"/>
    <w:rsid w:val="00495ABB"/>
    <w:rsid w:val="00495F44"/>
    <w:rsid w:val="00496538"/>
    <w:rsid w:val="00496E5D"/>
    <w:rsid w:val="004A03E8"/>
    <w:rsid w:val="004A2EDB"/>
    <w:rsid w:val="004A2F77"/>
    <w:rsid w:val="004A37DA"/>
    <w:rsid w:val="004A464D"/>
    <w:rsid w:val="004A48D7"/>
    <w:rsid w:val="004A4AC9"/>
    <w:rsid w:val="004A6420"/>
    <w:rsid w:val="004A7DDC"/>
    <w:rsid w:val="004B00A8"/>
    <w:rsid w:val="004B087E"/>
    <w:rsid w:val="004B12F9"/>
    <w:rsid w:val="004B1388"/>
    <w:rsid w:val="004B278F"/>
    <w:rsid w:val="004B3641"/>
    <w:rsid w:val="004B3876"/>
    <w:rsid w:val="004B3894"/>
    <w:rsid w:val="004B4632"/>
    <w:rsid w:val="004B4886"/>
    <w:rsid w:val="004B4B44"/>
    <w:rsid w:val="004B5334"/>
    <w:rsid w:val="004B546B"/>
    <w:rsid w:val="004B564B"/>
    <w:rsid w:val="004B6549"/>
    <w:rsid w:val="004B7298"/>
    <w:rsid w:val="004B7B18"/>
    <w:rsid w:val="004C0DF2"/>
    <w:rsid w:val="004C498E"/>
    <w:rsid w:val="004C5120"/>
    <w:rsid w:val="004C53EE"/>
    <w:rsid w:val="004C6F60"/>
    <w:rsid w:val="004C72AD"/>
    <w:rsid w:val="004C7320"/>
    <w:rsid w:val="004C73EB"/>
    <w:rsid w:val="004C74E5"/>
    <w:rsid w:val="004C7A00"/>
    <w:rsid w:val="004D19B9"/>
    <w:rsid w:val="004D1B28"/>
    <w:rsid w:val="004D1B5C"/>
    <w:rsid w:val="004D1F7F"/>
    <w:rsid w:val="004D2750"/>
    <w:rsid w:val="004D3949"/>
    <w:rsid w:val="004D3B0B"/>
    <w:rsid w:val="004D4A51"/>
    <w:rsid w:val="004D4DB0"/>
    <w:rsid w:val="004D60DC"/>
    <w:rsid w:val="004D6697"/>
    <w:rsid w:val="004D73E1"/>
    <w:rsid w:val="004E0978"/>
    <w:rsid w:val="004E1713"/>
    <w:rsid w:val="004E1EDE"/>
    <w:rsid w:val="004E319D"/>
    <w:rsid w:val="004E488E"/>
    <w:rsid w:val="004E5540"/>
    <w:rsid w:val="004E5CA9"/>
    <w:rsid w:val="004E70CF"/>
    <w:rsid w:val="004E76E7"/>
    <w:rsid w:val="004E783E"/>
    <w:rsid w:val="004F0031"/>
    <w:rsid w:val="004F0136"/>
    <w:rsid w:val="004F0369"/>
    <w:rsid w:val="004F0BF5"/>
    <w:rsid w:val="004F0C62"/>
    <w:rsid w:val="004F11C2"/>
    <w:rsid w:val="004F181F"/>
    <w:rsid w:val="004F210E"/>
    <w:rsid w:val="004F3ADE"/>
    <w:rsid w:val="004F4633"/>
    <w:rsid w:val="004F5307"/>
    <w:rsid w:val="004F53CB"/>
    <w:rsid w:val="004F656D"/>
    <w:rsid w:val="004F6701"/>
    <w:rsid w:val="004F6DF4"/>
    <w:rsid w:val="00501689"/>
    <w:rsid w:val="005020C3"/>
    <w:rsid w:val="0050268B"/>
    <w:rsid w:val="00502806"/>
    <w:rsid w:val="00502E48"/>
    <w:rsid w:val="0050432B"/>
    <w:rsid w:val="00505304"/>
    <w:rsid w:val="00505AAB"/>
    <w:rsid w:val="00505D34"/>
    <w:rsid w:val="005061AA"/>
    <w:rsid w:val="0050665C"/>
    <w:rsid w:val="0050682C"/>
    <w:rsid w:val="00506D43"/>
    <w:rsid w:val="00506E5C"/>
    <w:rsid w:val="00506F91"/>
    <w:rsid w:val="00507210"/>
    <w:rsid w:val="005073FD"/>
    <w:rsid w:val="005103D8"/>
    <w:rsid w:val="00510612"/>
    <w:rsid w:val="00510F50"/>
    <w:rsid w:val="005116D6"/>
    <w:rsid w:val="00511E3C"/>
    <w:rsid w:val="00512338"/>
    <w:rsid w:val="0051264E"/>
    <w:rsid w:val="0051307C"/>
    <w:rsid w:val="00515153"/>
    <w:rsid w:val="00515194"/>
    <w:rsid w:val="00515355"/>
    <w:rsid w:val="00515778"/>
    <w:rsid w:val="005169E1"/>
    <w:rsid w:val="00517C54"/>
    <w:rsid w:val="00520089"/>
    <w:rsid w:val="005200C7"/>
    <w:rsid w:val="00520184"/>
    <w:rsid w:val="00521C75"/>
    <w:rsid w:val="00521E40"/>
    <w:rsid w:val="00522334"/>
    <w:rsid w:val="00524360"/>
    <w:rsid w:val="005243D3"/>
    <w:rsid w:val="005250CA"/>
    <w:rsid w:val="005269DC"/>
    <w:rsid w:val="005273AA"/>
    <w:rsid w:val="00527617"/>
    <w:rsid w:val="00527761"/>
    <w:rsid w:val="00530154"/>
    <w:rsid w:val="00532821"/>
    <w:rsid w:val="005329E8"/>
    <w:rsid w:val="00534E2B"/>
    <w:rsid w:val="005354EB"/>
    <w:rsid w:val="00535544"/>
    <w:rsid w:val="00535915"/>
    <w:rsid w:val="0053660E"/>
    <w:rsid w:val="005368DA"/>
    <w:rsid w:val="00537D95"/>
    <w:rsid w:val="0054004F"/>
    <w:rsid w:val="005404CB"/>
    <w:rsid w:val="00541E81"/>
    <w:rsid w:val="00542831"/>
    <w:rsid w:val="00542B12"/>
    <w:rsid w:val="00543048"/>
    <w:rsid w:val="00543C6B"/>
    <w:rsid w:val="0054416A"/>
    <w:rsid w:val="00544B08"/>
    <w:rsid w:val="00544C3E"/>
    <w:rsid w:val="005454DF"/>
    <w:rsid w:val="00545BC3"/>
    <w:rsid w:val="00545EBE"/>
    <w:rsid w:val="0054606A"/>
    <w:rsid w:val="005466BC"/>
    <w:rsid w:val="00546979"/>
    <w:rsid w:val="005473AE"/>
    <w:rsid w:val="0054757A"/>
    <w:rsid w:val="00547764"/>
    <w:rsid w:val="0054776A"/>
    <w:rsid w:val="005502B9"/>
    <w:rsid w:val="00550627"/>
    <w:rsid w:val="0055074A"/>
    <w:rsid w:val="0055156B"/>
    <w:rsid w:val="005538B7"/>
    <w:rsid w:val="00556593"/>
    <w:rsid w:val="00556DCC"/>
    <w:rsid w:val="00557F66"/>
    <w:rsid w:val="005620B1"/>
    <w:rsid w:val="0056250C"/>
    <w:rsid w:val="00562FB2"/>
    <w:rsid w:val="005638A0"/>
    <w:rsid w:val="0056469D"/>
    <w:rsid w:val="005655EB"/>
    <w:rsid w:val="005673AD"/>
    <w:rsid w:val="00567890"/>
    <w:rsid w:val="00567BE3"/>
    <w:rsid w:val="00567CB5"/>
    <w:rsid w:val="00567EDF"/>
    <w:rsid w:val="00570835"/>
    <w:rsid w:val="00571ADE"/>
    <w:rsid w:val="0057384D"/>
    <w:rsid w:val="00573D96"/>
    <w:rsid w:val="00573EA2"/>
    <w:rsid w:val="00574003"/>
    <w:rsid w:val="00575F47"/>
    <w:rsid w:val="00576706"/>
    <w:rsid w:val="00577DFB"/>
    <w:rsid w:val="00580418"/>
    <w:rsid w:val="005810FB"/>
    <w:rsid w:val="00581155"/>
    <w:rsid w:val="00581DC8"/>
    <w:rsid w:val="0058224F"/>
    <w:rsid w:val="005825A0"/>
    <w:rsid w:val="00582B8B"/>
    <w:rsid w:val="00583215"/>
    <w:rsid w:val="00584F67"/>
    <w:rsid w:val="0058500D"/>
    <w:rsid w:val="00590628"/>
    <w:rsid w:val="00591643"/>
    <w:rsid w:val="005929D2"/>
    <w:rsid w:val="00594583"/>
    <w:rsid w:val="00595306"/>
    <w:rsid w:val="0059582D"/>
    <w:rsid w:val="00595FFA"/>
    <w:rsid w:val="005960FB"/>
    <w:rsid w:val="00596374"/>
    <w:rsid w:val="005964C7"/>
    <w:rsid w:val="0059658C"/>
    <w:rsid w:val="005969A9"/>
    <w:rsid w:val="00596B2C"/>
    <w:rsid w:val="005975E3"/>
    <w:rsid w:val="005A05DB"/>
    <w:rsid w:val="005A15A3"/>
    <w:rsid w:val="005A16C8"/>
    <w:rsid w:val="005A16FD"/>
    <w:rsid w:val="005A1CA8"/>
    <w:rsid w:val="005A235C"/>
    <w:rsid w:val="005A30D0"/>
    <w:rsid w:val="005A335C"/>
    <w:rsid w:val="005A3398"/>
    <w:rsid w:val="005A3863"/>
    <w:rsid w:val="005A519E"/>
    <w:rsid w:val="005A60B8"/>
    <w:rsid w:val="005A6506"/>
    <w:rsid w:val="005A68BF"/>
    <w:rsid w:val="005B3242"/>
    <w:rsid w:val="005B39D1"/>
    <w:rsid w:val="005B442E"/>
    <w:rsid w:val="005B4B68"/>
    <w:rsid w:val="005B4C25"/>
    <w:rsid w:val="005B4EE6"/>
    <w:rsid w:val="005B6128"/>
    <w:rsid w:val="005B70B3"/>
    <w:rsid w:val="005B7C05"/>
    <w:rsid w:val="005B7F48"/>
    <w:rsid w:val="005C1B6D"/>
    <w:rsid w:val="005C2154"/>
    <w:rsid w:val="005C29D0"/>
    <w:rsid w:val="005C3A1B"/>
    <w:rsid w:val="005C4ED9"/>
    <w:rsid w:val="005C4F87"/>
    <w:rsid w:val="005C54D3"/>
    <w:rsid w:val="005C5914"/>
    <w:rsid w:val="005C6373"/>
    <w:rsid w:val="005D1357"/>
    <w:rsid w:val="005D1F27"/>
    <w:rsid w:val="005D1F71"/>
    <w:rsid w:val="005D282A"/>
    <w:rsid w:val="005D2EF4"/>
    <w:rsid w:val="005D3928"/>
    <w:rsid w:val="005D469C"/>
    <w:rsid w:val="005D4D24"/>
    <w:rsid w:val="005D54FA"/>
    <w:rsid w:val="005D5EED"/>
    <w:rsid w:val="005D6A65"/>
    <w:rsid w:val="005D7555"/>
    <w:rsid w:val="005E0A04"/>
    <w:rsid w:val="005E0AC6"/>
    <w:rsid w:val="005E40EF"/>
    <w:rsid w:val="005E427A"/>
    <w:rsid w:val="005E6074"/>
    <w:rsid w:val="005E664D"/>
    <w:rsid w:val="005E7612"/>
    <w:rsid w:val="005E7974"/>
    <w:rsid w:val="005E7D27"/>
    <w:rsid w:val="005E7DA4"/>
    <w:rsid w:val="005F0C21"/>
    <w:rsid w:val="005F0F33"/>
    <w:rsid w:val="005F3CD4"/>
    <w:rsid w:val="005F40E2"/>
    <w:rsid w:val="005F4C4B"/>
    <w:rsid w:val="005F5541"/>
    <w:rsid w:val="005F5A91"/>
    <w:rsid w:val="005F5A97"/>
    <w:rsid w:val="005F60CF"/>
    <w:rsid w:val="00600284"/>
    <w:rsid w:val="00600581"/>
    <w:rsid w:val="0060162D"/>
    <w:rsid w:val="006017DE"/>
    <w:rsid w:val="00602141"/>
    <w:rsid w:val="006024A7"/>
    <w:rsid w:val="00603D78"/>
    <w:rsid w:val="0060533A"/>
    <w:rsid w:val="006059CC"/>
    <w:rsid w:val="00605F83"/>
    <w:rsid w:val="006064C5"/>
    <w:rsid w:val="0060688C"/>
    <w:rsid w:val="00607687"/>
    <w:rsid w:val="00610165"/>
    <w:rsid w:val="00611443"/>
    <w:rsid w:val="00611F81"/>
    <w:rsid w:val="00614227"/>
    <w:rsid w:val="00614EFB"/>
    <w:rsid w:val="00615024"/>
    <w:rsid w:val="006158A6"/>
    <w:rsid w:val="00615DE6"/>
    <w:rsid w:val="00616535"/>
    <w:rsid w:val="00616D84"/>
    <w:rsid w:val="00616F2B"/>
    <w:rsid w:val="00617492"/>
    <w:rsid w:val="006229CE"/>
    <w:rsid w:val="00622A2C"/>
    <w:rsid w:val="0062333B"/>
    <w:rsid w:val="00624329"/>
    <w:rsid w:val="00625FAB"/>
    <w:rsid w:val="00626294"/>
    <w:rsid w:val="006263DF"/>
    <w:rsid w:val="0062656E"/>
    <w:rsid w:val="00626F7A"/>
    <w:rsid w:val="006276AF"/>
    <w:rsid w:val="006278CD"/>
    <w:rsid w:val="006306C7"/>
    <w:rsid w:val="00631BD7"/>
    <w:rsid w:val="00631CDC"/>
    <w:rsid w:val="0063240E"/>
    <w:rsid w:val="00632B6F"/>
    <w:rsid w:val="00632E07"/>
    <w:rsid w:val="00632F7A"/>
    <w:rsid w:val="006342C8"/>
    <w:rsid w:val="006346EE"/>
    <w:rsid w:val="00634753"/>
    <w:rsid w:val="006347DC"/>
    <w:rsid w:val="00635312"/>
    <w:rsid w:val="00636185"/>
    <w:rsid w:val="00640090"/>
    <w:rsid w:val="00640CB5"/>
    <w:rsid w:val="006428D7"/>
    <w:rsid w:val="006429E7"/>
    <w:rsid w:val="00642AED"/>
    <w:rsid w:val="0064367E"/>
    <w:rsid w:val="00643DDD"/>
    <w:rsid w:val="006448CC"/>
    <w:rsid w:val="00645016"/>
    <w:rsid w:val="006460AB"/>
    <w:rsid w:val="00646701"/>
    <w:rsid w:val="00647B32"/>
    <w:rsid w:val="00650658"/>
    <w:rsid w:val="0065084C"/>
    <w:rsid w:val="00650D32"/>
    <w:rsid w:val="00650F3F"/>
    <w:rsid w:val="00651F30"/>
    <w:rsid w:val="00653C70"/>
    <w:rsid w:val="00653DF9"/>
    <w:rsid w:val="00654308"/>
    <w:rsid w:val="00657C4F"/>
    <w:rsid w:val="00657DF3"/>
    <w:rsid w:val="006617E4"/>
    <w:rsid w:val="00661F3C"/>
    <w:rsid w:val="006623FD"/>
    <w:rsid w:val="00663AE7"/>
    <w:rsid w:val="006641CD"/>
    <w:rsid w:val="00664405"/>
    <w:rsid w:val="00665A4E"/>
    <w:rsid w:val="00666C36"/>
    <w:rsid w:val="0066704D"/>
    <w:rsid w:val="00670D6D"/>
    <w:rsid w:val="006712EB"/>
    <w:rsid w:val="006769DE"/>
    <w:rsid w:val="00677D61"/>
    <w:rsid w:val="00680A75"/>
    <w:rsid w:val="0068158E"/>
    <w:rsid w:val="00681698"/>
    <w:rsid w:val="00682B29"/>
    <w:rsid w:val="00682B5B"/>
    <w:rsid w:val="006844AC"/>
    <w:rsid w:val="00685476"/>
    <w:rsid w:val="006857B3"/>
    <w:rsid w:val="0068624C"/>
    <w:rsid w:val="00686F28"/>
    <w:rsid w:val="00687F22"/>
    <w:rsid w:val="0069024D"/>
    <w:rsid w:val="006916CA"/>
    <w:rsid w:val="00691FA7"/>
    <w:rsid w:val="006924FB"/>
    <w:rsid w:val="0069314F"/>
    <w:rsid w:val="00693D4E"/>
    <w:rsid w:val="006941F2"/>
    <w:rsid w:val="00695359"/>
    <w:rsid w:val="00695FEC"/>
    <w:rsid w:val="0069687E"/>
    <w:rsid w:val="006971C9"/>
    <w:rsid w:val="0069767B"/>
    <w:rsid w:val="006A1C0C"/>
    <w:rsid w:val="006A1FC5"/>
    <w:rsid w:val="006A2FEB"/>
    <w:rsid w:val="006A374D"/>
    <w:rsid w:val="006A4DAA"/>
    <w:rsid w:val="006A5076"/>
    <w:rsid w:val="006A53B2"/>
    <w:rsid w:val="006A5A31"/>
    <w:rsid w:val="006A5E39"/>
    <w:rsid w:val="006A6169"/>
    <w:rsid w:val="006A641A"/>
    <w:rsid w:val="006A6A74"/>
    <w:rsid w:val="006B12BB"/>
    <w:rsid w:val="006B2695"/>
    <w:rsid w:val="006B27EC"/>
    <w:rsid w:val="006B3F53"/>
    <w:rsid w:val="006B4FB3"/>
    <w:rsid w:val="006B566E"/>
    <w:rsid w:val="006B66E1"/>
    <w:rsid w:val="006B7109"/>
    <w:rsid w:val="006B74CA"/>
    <w:rsid w:val="006C015C"/>
    <w:rsid w:val="006C078B"/>
    <w:rsid w:val="006C18A7"/>
    <w:rsid w:val="006C2BC4"/>
    <w:rsid w:val="006C3DB8"/>
    <w:rsid w:val="006C50F0"/>
    <w:rsid w:val="006C5266"/>
    <w:rsid w:val="006C7694"/>
    <w:rsid w:val="006D05BC"/>
    <w:rsid w:val="006D0F6D"/>
    <w:rsid w:val="006D210D"/>
    <w:rsid w:val="006D294A"/>
    <w:rsid w:val="006D2E7E"/>
    <w:rsid w:val="006D3EC5"/>
    <w:rsid w:val="006D4742"/>
    <w:rsid w:val="006D505B"/>
    <w:rsid w:val="006D71C8"/>
    <w:rsid w:val="006D7735"/>
    <w:rsid w:val="006D7AE9"/>
    <w:rsid w:val="006E2F1A"/>
    <w:rsid w:val="006E304E"/>
    <w:rsid w:val="006E498A"/>
    <w:rsid w:val="006E51E2"/>
    <w:rsid w:val="006E5B4E"/>
    <w:rsid w:val="006E6635"/>
    <w:rsid w:val="006E6A73"/>
    <w:rsid w:val="006E6CBF"/>
    <w:rsid w:val="006E7FA2"/>
    <w:rsid w:val="006F0515"/>
    <w:rsid w:val="006F3B15"/>
    <w:rsid w:val="006F3F32"/>
    <w:rsid w:val="006F4C0B"/>
    <w:rsid w:val="006F525F"/>
    <w:rsid w:val="006F63AE"/>
    <w:rsid w:val="006F74F6"/>
    <w:rsid w:val="006F7703"/>
    <w:rsid w:val="006F7BFB"/>
    <w:rsid w:val="006F7D4D"/>
    <w:rsid w:val="00701E79"/>
    <w:rsid w:val="00705750"/>
    <w:rsid w:val="0070576A"/>
    <w:rsid w:val="00705968"/>
    <w:rsid w:val="00706E6C"/>
    <w:rsid w:val="0070766C"/>
    <w:rsid w:val="00710736"/>
    <w:rsid w:val="00710803"/>
    <w:rsid w:val="007111B1"/>
    <w:rsid w:val="007113A0"/>
    <w:rsid w:val="00712253"/>
    <w:rsid w:val="00712F06"/>
    <w:rsid w:val="00714002"/>
    <w:rsid w:val="00715A5F"/>
    <w:rsid w:val="007168E4"/>
    <w:rsid w:val="00717D6D"/>
    <w:rsid w:val="00720A23"/>
    <w:rsid w:val="00720D27"/>
    <w:rsid w:val="00721736"/>
    <w:rsid w:val="007228FD"/>
    <w:rsid w:val="007236A7"/>
    <w:rsid w:val="007238DD"/>
    <w:rsid w:val="00723A83"/>
    <w:rsid w:val="00723ACE"/>
    <w:rsid w:val="00724AEB"/>
    <w:rsid w:val="00724AED"/>
    <w:rsid w:val="00724B2A"/>
    <w:rsid w:val="00726098"/>
    <w:rsid w:val="00726BAA"/>
    <w:rsid w:val="007275FA"/>
    <w:rsid w:val="0073170A"/>
    <w:rsid w:val="00731D5A"/>
    <w:rsid w:val="00732B0B"/>
    <w:rsid w:val="007334EB"/>
    <w:rsid w:val="00733E91"/>
    <w:rsid w:val="00733F0C"/>
    <w:rsid w:val="007344C0"/>
    <w:rsid w:val="0073452B"/>
    <w:rsid w:val="00734C0D"/>
    <w:rsid w:val="00734DBD"/>
    <w:rsid w:val="00735FEF"/>
    <w:rsid w:val="00736E1D"/>
    <w:rsid w:val="007377E6"/>
    <w:rsid w:val="00737C45"/>
    <w:rsid w:val="00737C91"/>
    <w:rsid w:val="007408A6"/>
    <w:rsid w:val="0074144E"/>
    <w:rsid w:val="0074165B"/>
    <w:rsid w:val="00741CF5"/>
    <w:rsid w:val="007424E8"/>
    <w:rsid w:val="007426E8"/>
    <w:rsid w:val="00742703"/>
    <w:rsid w:val="007434D6"/>
    <w:rsid w:val="00744267"/>
    <w:rsid w:val="00744607"/>
    <w:rsid w:val="007447A6"/>
    <w:rsid w:val="00746521"/>
    <w:rsid w:val="00746BE7"/>
    <w:rsid w:val="007471A5"/>
    <w:rsid w:val="0074763D"/>
    <w:rsid w:val="00747D60"/>
    <w:rsid w:val="00747E93"/>
    <w:rsid w:val="00751186"/>
    <w:rsid w:val="00751850"/>
    <w:rsid w:val="00752BAC"/>
    <w:rsid w:val="0075371A"/>
    <w:rsid w:val="00753880"/>
    <w:rsid w:val="00755380"/>
    <w:rsid w:val="007556B7"/>
    <w:rsid w:val="0075584F"/>
    <w:rsid w:val="00755E36"/>
    <w:rsid w:val="00756BE3"/>
    <w:rsid w:val="00757D82"/>
    <w:rsid w:val="00760574"/>
    <w:rsid w:val="007606D9"/>
    <w:rsid w:val="00760FB8"/>
    <w:rsid w:val="0076112E"/>
    <w:rsid w:val="00761782"/>
    <w:rsid w:val="007634E6"/>
    <w:rsid w:val="00764598"/>
    <w:rsid w:val="00764B9B"/>
    <w:rsid w:val="00766D67"/>
    <w:rsid w:val="007708BD"/>
    <w:rsid w:val="0077189F"/>
    <w:rsid w:val="00772749"/>
    <w:rsid w:val="00772BC0"/>
    <w:rsid w:val="00773ACC"/>
    <w:rsid w:val="00774377"/>
    <w:rsid w:val="0077587B"/>
    <w:rsid w:val="00775E15"/>
    <w:rsid w:val="00776B02"/>
    <w:rsid w:val="007772A4"/>
    <w:rsid w:val="0077733F"/>
    <w:rsid w:val="00780B1A"/>
    <w:rsid w:val="00780FF7"/>
    <w:rsid w:val="00781074"/>
    <w:rsid w:val="0078141B"/>
    <w:rsid w:val="00782CD2"/>
    <w:rsid w:val="00782F02"/>
    <w:rsid w:val="007837E0"/>
    <w:rsid w:val="00784569"/>
    <w:rsid w:val="00785AC2"/>
    <w:rsid w:val="00785CD5"/>
    <w:rsid w:val="0078631D"/>
    <w:rsid w:val="00786DF7"/>
    <w:rsid w:val="00786F0A"/>
    <w:rsid w:val="00787500"/>
    <w:rsid w:val="007906AA"/>
    <w:rsid w:val="007907C3"/>
    <w:rsid w:val="007910C7"/>
    <w:rsid w:val="007945A3"/>
    <w:rsid w:val="00794A41"/>
    <w:rsid w:val="00795FA0"/>
    <w:rsid w:val="00796C67"/>
    <w:rsid w:val="00796FC1"/>
    <w:rsid w:val="00797381"/>
    <w:rsid w:val="00797689"/>
    <w:rsid w:val="007978B3"/>
    <w:rsid w:val="00797C9D"/>
    <w:rsid w:val="007A1254"/>
    <w:rsid w:val="007A17D6"/>
    <w:rsid w:val="007A1BB9"/>
    <w:rsid w:val="007A2160"/>
    <w:rsid w:val="007A34CF"/>
    <w:rsid w:val="007A3541"/>
    <w:rsid w:val="007A4569"/>
    <w:rsid w:val="007A5E84"/>
    <w:rsid w:val="007A631E"/>
    <w:rsid w:val="007A63FB"/>
    <w:rsid w:val="007A64D7"/>
    <w:rsid w:val="007A709B"/>
    <w:rsid w:val="007A76DE"/>
    <w:rsid w:val="007B0B12"/>
    <w:rsid w:val="007B0C43"/>
    <w:rsid w:val="007B1084"/>
    <w:rsid w:val="007B254A"/>
    <w:rsid w:val="007B4494"/>
    <w:rsid w:val="007B52D9"/>
    <w:rsid w:val="007B72E0"/>
    <w:rsid w:val="007B7312"/>
    <w:rsid w:val="007C0025"/>
    <w:rsid w:val="007C02E4"/>
    <w:rsid w:val="007C053B"/>
    <w:rsid w:val="007C38A7"/>
    <w:rsid w:val="007C425A"/>
    <w:rsid w:val="007C4C28"/>
    <w:rsid w:val="007C5C18"/>
    <w:rsid w:val="007C5CFB"/>
    <w:rsid w:val="007C67ED"/>
    <w:rsid w:val="007C6C2F"/>
    <w:rsid w:val="007C70DB"/>
    <w:rsid w:val="007D096A"/>
    <w:rsid w:val="007D1140"/>
    <w:rsid w:val="007D1EC9"/>
    <w:rsid w:val="007D2027"/>
    <w:rsid w:val="007D27A4"/>
    <w:rsid w:val="007D3701"/>
    <w:rsid w:val="007D3C8C"/>
    <w:rsid w:val="007D3EDE"/>
    <w:rsid w:val="007D4338"/>
    <w:rsid w:val="007D4595"/>
    <w:rsid w:val="007D622C"/>
    <w:rsid w:val="007D6420"/>
    <w:rsid w:val="007D6C58"/>
    <w:rsid w:val="007D7F0F"/>
    <w:rsid w:val="007E10EB"/>
    <w:rsid w:val="007E1CBA"/>
    <w:rsid w:val="007E2D0A"/>
    <w:rsid w:val="007E4F22"/>
    <w:rsid w:val="007E527E"/>
    <w:rsid w:val="007E5C67"/>
    <w:rsid w:val="007E7A76"/>
    <w:rsid w:val="007F0372"/>
    <w:rsid w:val="007F0CAA"/>
    <w:rsid w:val="007F1ADA"/>
    <w:rsid w:val="007F2417"/>
    <w:rsid w:val="007F345F"/>
    <w:rsid w:val="007F3950"/>
    <w:rsid w:val="007F3C1B"/>
    <w:rsid w:val="007F5432"/>
    <w:rsid w:val="007F6CF2"/>
    <w:rsid w:val="008004D3"/>
    <w:rsid w:val="00800E89"/>
    <w:rsid w:val="008012EE"/>
    <w:rsid w:val="0080152D"/>
    <w:rsid w:val="00801F75"/>
    <w:rsid w:val="00802310"/>
    <w:rsid w:val="0080390D"/>
    <w:rsid w:val="00803AA7"/>
    <w:rsid w:val="00803CEA"/>
    <w:rsid w:val="00803D95"/>
    <w:rsid w:val="00805C3B"/>
    <w:rsid w:val="00805C3E"/>
    <w:rsid w:val="00806B3E"/>
    <w:rsid w:val="00811C93"/>
    <w:rsid w:val="00811F59"/>
    <w:rsid w:val="00812F9F"/>
    <w:rsid w:val="00813721"/>
    <w:rsid w:val="00813858"/>
    <w:rsid w:val="00814667"/>
    <w:rsid w:val="00814BE2"/>
    <w:rsid w:val="00814E72"/>
    <w:rsid w:val="00815CAA"/>
    <w:rsid w:val="00816124"/>
    <w:rsid w:val="00820684"/>
    <w:rsid w:val="008206BF"/>
    <w:rsid w:val="00821970"/>
    <w:rsid w:val="00821C51"/>
    <w:rsid w:val="008222CA"/>
    <w:rsid w:val="00822CA6"/>
    <w:rsid w:val="00823E67"/>
    <w:rsid w:val="0082491D"/>
    <w:rsid w:val="00826979"/>
    <w:rsid w:val="00827210"/>
    <w:rsid w:val="00827488"/>
    <w:rsid w:val="00827CBC"/>
    <w:rsid w:val="008308C6"/>
    <w:rsid w:val="0083194D"/>
    <w:rsid w:val="00832B08"/>
    <w:rsid w:val="0083331D"/>
    <w:rsid w:val="008334D1"/>
    <w:rsid w:val="00833C85"/>
    <w:rsid w:val="00833FBD"/>
    <w:rsid w:val="0083406F"/>
    <w:rsid w:val="0083562F"/>
    <w:rsid w:val="00835B0C"/>
    <w:rsid w:val="00836110"/>
    <w:rsid w:val="00836283"/>
    <w:rsid w:val="0083745F"/>
    <w:rsid w:val="00837549"/>
    <w:rsid w:val="00840632"/>
    <w:rsid w:val="00841A13"/>
    <w:rsid w:val="00841F97"/>
    <w:rsid w:val="008434BB"/>
    <w:rsid w:val="0084399C"/>
    <w:rsid w:val="00843A41"/>
    <w:rsid w:val="00843E85"/>
    <w:rsid w:val="008446D1"/>
    <w:rsid w:val="00844A9A"/>
    <w:rsid w:val="00844F35"/>
    <w:rsid w:val="008455F1"/>
    <w:rsid w:val="00847626"/>
    <w:rsid w:val="008479C1"/>
    <w:rsid w:val="00847DD0"/>
    <w:rsid w:val="00850CFF"/>
    <w:rsid w:val="008523D7"/>
    <w:rsid w:val="008525FE"/>
    <w:rsid w:val="00852E69"/>
    <w:rsid w:val="00853D2B"/>
    <w:rsid w:val="00857823"/>
    <w:rsid w:val="00857D91"/>
    <w:rsid w:val="00860C42"/>
    <w:rsid w:val="00861EA3"/>
    <w:rsid w:val="008622E3"/>
    <w:rsid w:val="00862820"/>
    <w:rsid w:val="00864354"/>
    <w:rsid w:val="00866098"/>
    <w:rsid w:val="00866C25"/>
    <w:rsid w:val="0086759A"/>
    <w:rsid w:val="008702D9"/>
    <w:rsid w:val="008706DA"/>
    <w:rsid w:val="00870F6A"/>
    <w:rsid w:val="0087117A"/>
    <w:rsid w:val="008732ED"/>
    <w:rsid w:val="0087371E"/>
    <w:rsid w:val="00875B4C"/>
    <w:rsid w:val="008760A8"/>
    <w:rsid w:val="00877141"/>
    <w:rsid w:val="00877918"/>
    <w:rsid w:val="00877A1B"/>
    <w:rsid w:val="00880B50"/>
    <w:rsid w:val="008816E3"/>
    <w:rsid w:val="00881702"/>
    <w:rsid w:val="00881BF0"/>
    <w:rsid w:val="0088370C"/>
    <w:rsid w:val="00883A47"/>
    <w:rsid w:val="00883CD1"/>
    <w:rsid w:val="0088453F"/>
    <w:rsid w:val="00884765"/>
    <w:rsid w:val="0088493F"/>
    <w:rsid w:val="00884A82"/>
    <w:rsid w:val="00884EFA"/>
    <w:rsid w:val="00885C59"/>
    <w:rsid w:val="008905F3"/>
    <w:rsid w:val="00890759"/>
    <w:rsid w:val="0089190B"/>
    <w:rsid w:val="0089197F"/>
    <w:rsid w:val="00892B4A"/>
    <w:rsid w:val="00892F8B"/>
    <w:rsid w:val="008936E2"/>
    <w:rsid w:val="00894094"/>
    <w:rsid w:val="00895A16"/>
    <w:rsid w:val="00895D57"/>
    <w:rsid w:val="008961DB"/>
    <w:rsid w:val="00896200"/>
    <w:rsid w:val="00897553"/>
    <w:rsid w:val="008A0829"/>
    <w:rsid w:val="008A10F4"/>
    <w:rsid w:val="008A2482"/>
    <w:rsid w:val="008A3C82"/>
    <w:rsid w:val="008A3F6D"/>
    <w:rsid w:val="008A3FBE"/>
    <w:rsid w:val="008A4757"/>
    <w:rsid w:val="008A47B3"/>
    <w:rsid w:val="008A4D16"/>
    <w:rsid w:val="008A509D"/>
    <w:rsid w:val="008A640B"/>
    <w:rsid w:val="008A65D5"/>
    <w:rsid w:val="008A7D38"/>
    <w:rsid w:val="008A7FB8"/>
    <w:rsid w:val="008B0ECE"/>
    <w:rsid w:val="008B17EC"/>
    <w:rsid w:val="008B19B9"/>
    <w:rsid w:val="008B1ACE"/>
    <w:rsid w:val="008B277C"/>
    <w:rsid w:val="008B2E08"/>
    <w:rsid w:val="008B30A4"/>
    <w:rsid w:val="008B33CB"/>
    <w:rsid w:val="008B35EC"/>
    <w:rsid w:val="008B3878"/>
    <w:rsid w:val="008B4746"/>
    <w:rsid w:val="008B4FC5"/>
    <w:rsid w:val="008B63FC"/>
    <w:rsid w:val="008B6B76"/>
    <w:rsid w:val="008B6CBC"/>
    <w:rsid w:val="008B751E"/>
    <w:rsid w:val="008C003B"/>
    <w:rsid w:val="008C1199"/>
    <w:rsid w:val="008C5A1C"/>
    <w:rsid w:val="008C5E86"/>
    <w:rsid w:val="008C7D51"/>
    <w:rsid w:val="008C7EC5"/>
    <w:rsid w:val="008D1D4C"/>
    <w:rsid w:val="008D1EA0"/>
    <w:rsid w:val="008D28CC"/>
    <w:rsid w:val="008D33A8"/>
    <w:rsid w:val="008D3A12"/>
    <w:rsid w:val="008D5289"/>
    <w:rsid w:val="008D56C9"/>
    <w:rsid w:val="008D79E7"/>
    <w:rsid w:val="008E112A"/>
    <w:rsid w:val="008E1466"/>
    <w:rsid w:val="008E17DE"/>
    <w:rsid w:val="008E1867"/>
    <w:rsid w:val="008E26F6"/>
    <w:rsid w:val="008E2968"/>
    <w:rsid w:val="008E2A4E"/>
    <w:rsid w:val="008E37A2"/>
    <w:rsid w:val="008E423C"/>
    <w:rsid w:val="008E5DFD"/>
    <w:rsid w:val="008E7FF5"/>
    <w:rsid w:val="008F0195"/>
    <w:rsid w:val="008F043E"/>
    <w:rsid w:val="008F1677"/>
    <w:rsid w:val="008F2FDC"/>
    <w:rsid w:val="008F386F"/>
    <w:rsid w:val="008F4722"/>
    <w:rsid w:val="008F4F7E"/>
    <w:rsid w:val="008F4FB5"/>
    <w:rsid w:val="008F50A3"/>
    <w:rsid w:val="008F5330"/>
    <w:rsid w:val="008F5F60"/>
    <w:rsid w:val="008F749D"/>
    <w:rsid w:val="008F761C"/>
    <w:rsid w:val="00900290"/>
    <w:rsid w:val="00900B13"/>
    <w:rsid w:val="00900BE5"/>
    <w:rsid w:val="00901561"/>
    <w:rsid w:val="00902936"/>
    <w:rsid w:val="00902E03"/>
    <w:rsid w:val="00902E19"/>
    <w:rsid w:val="00902E70"/>
    <w:rsid w:val="0090530C"/>
    <w:rsid w:val="00906FC7"/>
    <w:rsid w:val="009075E6"/>
    <w:rsid w:val="00907BDD"/>
    <w:rsid w:val="00910757"/>
    <w:rsid w:val="00910A3B"/>
    <w:rsid w:val="00910CDF"/>
    <w:rsid w:val="009110BB"/>
    <w:rsid w:val="0091131B"/>
    <w:rsid w:val="00911E55"/>
    <w:rsid w:val="00914983"/>
    <w:rsid w:val="00914A96"/>
    <w:rsid w:val="00915291"/>
    <w:rsid w:val="00915592"/>
    <w:rsid w:val="00915648"/>
    <w:rsid w:val="00915880"/>
    <w:rsid w:val="009167FE"/>
    <w:rsid w:val="00916827"/>
    <w:rsid w:val="00916988"/>
    <w:rsid w:val="009175D9"/>
    <w:rsid w:val="00917932"/>
    <w:rsid w:val="00917B0A"/>
    <w:rsid w:val="0092011D"/>
    <w:rsid w:val="009203D3"/>
    <w:rsid w:val="00920815"/>
    <w:rsid w:val="009209AD"/>
    <w:rsid w:val="00920A8C"/>
    <w:rsid w:val="00920BC5"/>
    <w:rsid w:val="00921590"/>
    <w:rsid w:val="009216B1"/>
    <w:rsid w:val="0092185D"/>
    <w:rsid w:val="00921C15"/>
    <w:rsid w:val="00921FA0"/>
    <w:rsid w:val="00922121"/>
    <w:rsid w:val="00922540"/>
    <w:rsid w:val="00922F1F"/>
    <w:rsid w:val="009233B4"/>
    <w:rsid w:val="00924A65"/>
    <w:rsid w:val="00927408"/>
    <w:rsid w:val="00927774"/>
    <w:rsid w:val="0093128D"/>
    <w:rsid w:val="0093237B"/>
    <w:rsid w:val="009334A5"/>
    <w:rsid w:val="00933574"/>
    <w:rsid w:val="00934508"/>
    <w:rsid w:val="00934844"/>
    <w:rsid w:val="00934FE1"/>
    <w:rsid w:val="00936897"/>
    <w:rsid w:val="00937BC8"/>
    <w:rsid w:val="00937C16"/>
    <w:rsid w:val="009407FB"/>
    <w:rsid w:val="00940C89"/>
    <w:rsid w:val="0094173F"/>
    <w:rsid w:val="00941746"/>
    <w:rsid w:val="00941C7E"/>
    <w:rsid w:val="00943B7F"/>
    <w:rsid w:val="0094430B"/>
    <w:rsid w:val="009470D1"/>
    <w:rsid w:val="009501AD"/>
    <w:rsid w:val="009528D9"/>
    <w:rsid w:val="00952A84"/>
    <w:rsid w:val="00953772"/>
    <w:rsid w:val="0095415E"/>
    <w:rsid w:val="00954390"/>
    <w:rsid w:val="009557AC"/>
    <w:rsid w:val="009563D2"/>
    <w:rsid w:val="00956C18"/>
    <w:rsid w:val="00956CB5"/>
    <w:rsid w:val="00957DC4"/>
    <w:rsid w:val="00960F04"/>
    <w:rsid w:val="0096350E"/>
    <w:rsid w:val="0096386F"/>
    <w:rsid w:val="00963E7C"/>
    <w:rsid w:val="00965808"/>
    <w:rsid w:val="009669FD"/>
    <w:rsid w:val="00967160"/>
    <w:rsid w:val="00967840"/>
    <w:rsid w:val="00967942"/>
    <w:rsid w:val="00967D84"/>
    <w:rsid w:val="00970008"/>
    <w:rsid w:val="00970E1B"/>
    <w:rsid w:val="009718B4"/>
    <w:rsid w:val="00972574"/>
    <w:rsid w:val="00972882"/>
    <w:rsid w:val="009737FA"/>
    <w:rsid w:val="00973AB4"/>
    <w:rsid w:val="00973FC8"/>
    <w:rsid w:val="00974D7B"/>
    <w:rsid w:val="0097638B"/>
    <w:rsid w:val="0097656F"/>
    <w:rsid w:val="009766FA"/>
    <w:rsid w:val="009771D0"/>
    <w:rsid w:val="0098027A"/>
    <w:rsid w:val="00981F75"/>
    <w:rsid w:val="0098331B"/>
    <w:rsid w:val="0098379B"/>
    <w:rsid w:val="009839A8"/>
    <w:rsid w:val="00984CD8"/>
    <w:rsid w:val="00985343"/>
    <w:rsid w:val="00986292"/>
    <w:rsid w:val="00986758"/>
    <w:rsid w:val="00986D18"/>
    <w:rsid w:val="00990BE2"/>
    <w:rsid w:val="00991B18"/>
    <w:rsid w:val="0099409D"/>
    <w:rsid w:val="0099413A"/>
    <w:rsid w:val="0099460F"/>
    <w:rsid w:val="00994AB1"/>
    <w:rsid w:val="00994BF9"/>
    <w:rsid w:val="00994F6A"/>
    <w:rsid w:val="00995627"/>
    <w:rsid w:val="00995B47"/>
    <w:rsid w:val="00995C79"/>
    <w:rsid w:val="009964C3"/>
    <w:rsid w:val="00996614"/>
    <w:rsid w:val="00997C03"/>
    <w:rsid w:val="009A0608"/>
    <w:rsid w:val="009A09AF"/>
    <w:rsid w:val="009A23F9"/>
    <w:rsid w:val="009A3322"/>
    <w:rsid w:val="009A39E7"/>
    <w:rsid w:val="009A63FA"/>
    <w:rsid w:val="009A6A86"/>
    <w:rsid w:val="009A7037"/>
    <w:rsid w:val="009A709C"/>
    <w:rsid w:val="009B042D"/>
    <w:rsid w:val="009B095B"/>
    <w:rsid w:val="009B0BDA"/>
    <w:rsid w:val="009B0E55"/>
    <w:rsid w:val="009B0E78"/>
    <w:rsid w:val="009B193F"/>
    <w:rsid w:val="009B2943"/>
    <w:rsid w:val="009B29F4"/>
    <w:rsid w:val="009B2A67"/>
    <w:rsid w:val="009B3288"/>
    <w:rsid w:val="009B36A2"/>
    <w:rsid w:val="009B42CC"/>
    <w:rsid w:val="009B5A7E"/>
    <w:rsid w:val="009B6BC3"/>
    <w:rsid w:val="009B7219"/>
    <w:rsid w:val="009B7E96"/>
    <w:rsid w:val="009C0405"/>
    <w:rsid w:val="009C05A1"/>
    <w:rsid w:val="009C1AA6"/>
    <w:rsid w:val="009C2EC7"/>
    <w:rsid w:val="009C468A"/>
    <w:rsid w:val="009C5C83"/>
    <w:rsid w:val="009C5D82"/>
    <w:rsid w:val="009C64E8"/>
    <w:rsid w:val="009C67D4"/>
    <w:rsid w:val="009C69F3"/>
    <w:rsid w:val="009C6A23"/>
    <w:rsid w:val="009C6D35"/>
    <w:rsid w:val="009C7042"/>
    <w:rsid w:val="009C7C46"/>
    <w:rsid w:val="009D03CA"/>
    <w:rsid w:val="009D04D3"/>
    <w:rsid w:val="009D0855"/>
    <w:rsid w:val="009D1781"/>
    <w:rsid w:val="009D2132"/>
    <w:rsid w:val="009D258B"/>
    <w:rsid w:val="009D2C9D"/>
    <w:rsid w:val="009D3704"/>
    <w:rsid w:val="009D4147"/>
    <w:rsid w:val="009D4D62"/>
    <w:rsid w:val="009D59C3"/>
    <w:rsid w:val="009D619B"/>
    <w:rsid w:val="009D7F09"/>
    <w:rsid w:val="009E160F"/>
    <w:rsid w:val="009E29B2"/>
    <w:rsid w:val="009E2AF1"/>
    <w:rsid w:val="009E2C8B"/>
    <w:rsid w:val="009E3A96"/>
    <w:rsid w:val="009E41EE"/>
    <w:rsid w:val="009E663E"/>
    <w:rsid w:val="009E7901"/>
    <w:rsid w:val="009E7F8A"/>
    <w:rsid w:val="009F1B28"/>
    <w:rsid w:val="009F278D"/>
    <w:rsid w:val="009F2BCE"/>
    <w:rsid w:val="009F36C6"/>
    <w:rsid w:val="009F3760"/>
    <w:rsid w:val="009F3C84"/>
    <w:rsid w:val="009F489B"/>
    <w:rsid w:val="009F4E98"/>
    <w:rsid w:val="009F509D"/>
    <w:rsid w:val="009F7946"/>
    <w:rsid w:val="00A0002F"/>
    <w:rsid w:val="00A00E2F"/>
    <w:rsid w:val="00A018F0"/>
    <w:rsid w:val="00A04B43"/>
    <w:rsid w:val="00A04D16"/>
    <w:rsid w:val="00A06B23"/>
    <w:rsid w:val="00A10090"/>
    <w:rsid w:val="00A10121"/>
    <w:rsid w:val="00A1042E"/>
    <w:rsid w:val="00A10440"/>
    <w:rsid w:val="00A11011"/>
    <w:rsid w:val="00A117FC"/>
    <w:rsid w:val="00A11B0D"/>
    <w:rsid w:val="00A11C2B"/>
    <w:rsid w:val="00A11D2E"/>
    <w:rsid w:val="00A11E51"/>
    <w:rsid w:val="00A11FA9"/>
    <w:rsid w:val="00A13965"/>
    <w:rsid w:val="00A1462D"/>
    <w:rsid w:val="00A14E4C"/>
    <w:rsid w:val="00A15752"/>
    <w:rsid w:val="00A16DD7"/>
    <w:rsid w:val="00A17ADC"/>
    <w:rsid w:val="00A2035A"/>
    <w:rsid w:val="00A205B7"/>
    <w:rsid w:val="00A21659"/>
    <w:rsid w:val="00A218D2"/>
    <w:rsid w:val="00A21AFA"/>
    <w:rsid w:val="00A223A7"/>
    <w:rsid w:val="00A23319"/>
    <w:rsid w:val="00A237EF"/>
    <w:rsid w:val="00A23B55"/>
    <w:rsid w:val="00A246F6"/>
    <w:rsid w:val="00A2570D"/>
    <w:rsid w:val="00A26376"/>
    <w:rsid w:val="00A31CD9"/>
    <w:rsid w:val="00A31FE0"/>
    <w:rsid w:val="00A33137"/>
    <w:rsid w:val="00A33299"/>
    <w:rsid w:val="00A33E46"/>
    <w:rsid w:val="00A34404"/>
    <w:rsid w:val="00A3451D"/>
    <w:rsid w:val="00A35950"/>
    <w:rsid w:val="00A360E6"/>
    <w:rsid w:val="00A361D8"/>
    <w:rsid w:val="00A3644D"/>
    <w:rsid w:val="00A371B8"/>
    <w:rsid w:val="00A372DC"/>
    <w:rsid w:val="00A3766A"/>
    <w:rsid w:val="00A378BB"/>
    <w:rsid w:val="00A37F99"/>
    <w:rsid w:val="00A4072C"/>
    <w:rsid w:val="00A4182F"/>
    <w:rsid w:val="00A41B0B"/>
    <w:rsid w:val="00A4204D"/>
    <w:rsid w:val="00A424D1"/>
    <w:rsid w:val="00A45B87"/>
    <w:rsid w:val="00A45FFA"/>
    <w:rsid w:val="00A46BF3"/>
    <w:rsid w:val="00A47A91"/>
    <w:rsid w:val="00A50BA6"/>
    <w:rsid w:val="00A5148A"/>
    <w:rsid w:val="00A518F2"/>
    <w:rsid w:val="00A52A31"/>
    <w:rsid w:val="00A53C5E"/>
    <w:rsid w:val="00A53DF8"/>
    <w:rsid w:val="00A557F7"/>
    <w:rsid w:val="00A56DA3"/>
    <w:rsid w:val="00A604AC"/>
    <w:rsid w:val="00A61745"/>
    <w:rsid w:val="00A61B44"/>
    <w:rsid w:val="00A62340"/>
    <w:rsid w:val="00A629C0"/>
    <w:rsid w:val="00A62AD2"/>
    <w:rsid w:val="00A63330"/>
    <w:rsid w:val="00A634E3"/>
    <w:rsid w:val="00A637AF"/>
    <w:rsid w:val="00A641CD"/>
    <w:rsid w:val="00A64E75"/>
    <w:rsid w:val="00A64F7C"/>
    <w:rsid w:val="00A65138"/>
    <w:rsid w:val="00A66709"/>
    <w:rsid w:val="00A67975"/>
    <w:rsid w:val="00A67C03"/>
    <w:rsid w:val="00A701E8"/>
    <w:rsid w:val="00A70369"/>
    <w:rsid w:val="00A703D9"/>
    <w:rsid w:val="00A709D2"/>
    <w:rsid w:val="00A71ED9"/>
    <w:rsid w:val="00A72887"/>
    <w:rsid w:val="00A72B7E"/>
    <w:rsid w:val="00A72FD5"/>
    <w:rsid w:val="00A7393B"/>
    <w:rsid w:val="00A73A1B"/>
    <w:rsid w:val="00A73F15"/>
    <w:rsid w:val="00A74260"/>
    <w:rsid w:val="00A80096"/>
    <w:rsid w:val="00A81AE6"/>
    <w:rsid w:val="00A82357"/>
    <w:rsid w:val="00A82540"/>
    <w:rsid w:val="00A834B8"/>
    <w:rsid w:val="00A84302"/>
    <w:rsid w:val="00A84363"/>
    <w:rsid w:val="00A8492A"/>
    <w:rsid w:val="00A8547C"/>
    <w:rsid w:val="00A856A2"/>
    <w:rsid w:val="00A8628E"/>
    <w:rsid w:val="00A866C7"/>
    <w:rsid w:val="00A87BC1"/>
    <w:rsid w:val="00A907FD"/>
    <w:rsid w:val="00A918B5"/>
    <w:rsid w:val="00A92102"/>
    <w:rsid w:val="00A946A6"/>
    <w:rsid w:val="00A95483"/>
    <w:rsid w:val="00A95887"/>
    <w:rsid w:val="00A96C0D"/>
    <w:rsid w:val="00A971B6"/>
    <w:rsid w:val="00A9785E"/>
    <w:rsid w:val="00AA02AA"/>
    <w:rsid w:val="00AA04D3"/>
    <w:rsid w:val="00AA0CF4"/>
    <w:rsid w:val="00AA0EF7"/>
    <w:rsid w:val="00AA0F3E"/>
    <w:rsid w:val="00AA1602"/>
    <w:rsid w:val="00AA320D"/>
    <w:rsid w:val="00AA33C5"/>
    <w:rsid w:val="00AA509D"/>
    <w:rsid w:val="00AA53CD"/>
    <w:rsid w:val="00AA59BC"/>
    <w:rsid w:val="00AA6CE0"/>
    <w:rsid w:val="00AA7386"/>
    <w:rsid w:val="00AA7584"/>
    <w:rsid w:val="00AA76F7"/>
    <w:rsid w:val="00AB00B0"/>
    <w:rsid w:val="00AB072A"/>
    <w:rsid w:val="00AB0C8C"/>
    <w:rsid w:val="00AB1354"/>
    <w:rsid w:val="00AB3214"/>
    <w:rsid w:val="00AB4326"/>
    <w:rsid w:val="00AB48F9"/>
    <w:rsid w:val="00AB58E9"/>
    <w:rsid w:val="00AB5BF7"/>
    <w:rsid w:val="00AB7D05"/>
    <w:rsid w:val="00AC0311"/>
    <w:rsid w:val="00AC1AC3"/>
    <w:rsid w:val="00AC26A5"/>
    <w:rsid w:val="00AC27E3"/>
    <w:rsid w:val="00AC306B"/>
    <w:rsid w:val="00AC3AD8"/>
    <w:rsid w:val="00AC446D"/>
    <w:rsid w:val="00AC55FD"/>
    <w:rsid w:val="00AC5F46"/>
    <w:rsid w:val="00AC6423"/>
    <w:rsid w:val="00AC685C"/>
    <w:rsid w:val="00AC6B71"/>
    <w:rsid w:val="00AC7A06"/>
    <w:rsid w:val="00AC7EB3"/>
    <w:rsid w:val="00AD00A0"/>
    <w:rsid w:val="00AD0A1A"/>
    <w:rsid w:val="00AD0CC9"/>
    <w:rsid w:val="00AD1612"/>
    <w:rsid w:val="00AD2107"/>
    <w:rsid w:val="00AD22B6"/>
    <w:rsid w:val="00AD2E65"/>
    <w:rsid w:val="00AD3483"/>
    <w:rsid w:val="00AD3AC6"/>
    <w:rsid w:val="00AD3E6C"/>
    <w:rsid w:val="00AD4848"/>
    <w:rsid w:val="00AD4C9B"/>
    <w:rsid w:val="00AD4CC8"/>
    <w:rsid w:val="00AD5F79"/>
    <w:rsid w:val="00AE01B9"/>
    <w:rsid w:val="00AE02CC"/>
    <w:rsid w:val="00AE1BD5"/>
    <w:rsid w:val="00AE1C54"/>
    <w:rsid w:val="00AE2C9F"/>
    <w:rsid w:val="00AE43C6"/>
    <w:rsid w:val="00AE4CA5"/>
    <w:rsid w:val="00AE4E91"/>
    <w:rsid w:val="00AE50C1"/>
    <w:rsid w:val="00AE63C8"/>
    <w:rsid w:val="00AE73D1"/>
    <w:rsid w:val="00AF0380"/>
    <w:rsid w:val="00AF0E85"/>
    <w:rsid w:val="00AF1CDD"/>
    <w:rsid w:val="00AF2171"/>
    <w:rsid w:val="00AF30FF"/>
    <w:rsid w:val="00AF3FD3"/>
    <w:rsid w:val="00AF413D"/>
    <w:rsid w:val="00AF4F74"/>
    <w:rsid w:val="00AF5C30"/>
    <w:rsid w:val="00AF6FD3"/>
    <w:rsid w:val="00B00BED"/>
    <w:rsid w:val="00B044AD"/>
    <w:rsid w:val="00B0495F"/>
    <w:rsid w:val="00B04FA5"/>
    <w:rsid w:val="00B053FD"/>
    <w:rsid w:val="00B05436"/>
    <w:rsid w:val="00B05606"/>
    <w:rsid w:val="00B05948"/>
    <w:rsid w:val="00B06002"/>
    <w:rsid w:val="00B0609C"/>
    <w:rsid w:val="00B06A49"/>
    <w:rsid w:val="00B10ACD"/>
    <w:rsid w:val="00B10F23"/>
    <w:rsid w:val="00B1116E"/>
    <w:rsid w:val="00B11ACA"/>
    <w:rsid w:val="00B12552"/>
    <w:rsid w:val="00B1277A"/>
    <w:rsid w:val="00B12DB6"/>
    <w:rsid w:val="00B1325B"/>
    <w:rsid w:val="00B137DF"/>
    <w:rsid w:val="00B144EF"/>
    <w:rsid w:val="00B15CCA"/>
    <w:rsid w:val="00B165FD"/>
    <w:rsid w:val="00B1707F"/>
    <w:rsid w:val="00B17F07"/>
    <w:rsid w:val="00B20B1E"/>
    <w:rsid w:val="00B219F2"/>
    <w:rsid w:val="00B21C8B"/>
    <w:rsid w:val="00B21F0B"/>
    <w:rsid w:val="00B222E4"/>
    <w:rsid w:val="00B2232B"/>
    <w:rsid w:val="00B223A3"/>
    <w:rsid w:val="00B22760"/>
    <w:rsid w:val="00B22A28"/>
    <w:rsid w:val="00B23A54"/>
    <w:rsid w:val="00B23B55"/>
    <w:rsid w:val="00B248F4"/>
    <w:rsid w:val="00B249F3"/>
    <w:rsid w:val="00B25A14"/>
    <w:rsid w:val="00B260EC"/>
    <w:rsid w:val="00B2644F"/>
    <w:rsid w:val="00B27996"/>
    <w:rsid w:val="00B279EC"/>
    <w:rsid w:val="00B30027"/>
    <w:rsid w:val="00B301E8"/>
    <w:rsid w:val="00B305AA"/>
    <w:rsid w:val="00B322B2"/>
    <w:rsid w:val="00B3287F"/>
    <w:rsid w:val="00B33857"/>
    <w:rsid w:val="00B34593"/>
    <w:rsid w:val="00B36376"/>
    <w:rsid w:val="00B371BB"/>
    <w:rsid w:val="00B411E1"/>
    <w:rsid w:val="00B426AB"/>
    <w:rsid w:val="00B4277B"/>
    <w:rsid w:val="00B43279"/>
    <w:rsid w:val="00B44052"/>
    <w:rsid w:val="00B44C80"/>
    <w:rsid w:val="00B452B6"/>
    <w:rsid w:val="00B45495"/>
    <w:rsid w:val="00B4583A"/>
    <w:rsid w:val="00B45D7E"/>
    <w:rsid w:val="00B46763"/>
    <w:rsid w:val="00B50486"/>
    <w:rsid w:val="00B504DC"/>
    <w:rsid w:val="00B50DDC"/>
    <w:rsid w:val="00B51387"/>
    <w:rsid w:val="00B51A41"/>
    <w:rsid w:val="00B52089"/>
    <w:rsid w:val="00B52873"/>
    <w:rsid w:val="00B52948"/>
    <w:rsid w:val="00B53C29"/>
    <w:rsid w:val="00B55A0D"/>
    <w:rsid w:val="00B56FD8"/>
    <w:rsid w:val="00B5700B"/>
    <w:rsid w:val="00B6085B"/>
    <w:rsid w:val="00B61136"/>
    <w:rsid w:val="00B61327"/>
    <w:rsid w:val="00B613C5"/>
    <w:rsid w:val="00B63276"/>
    <w:rsid w:val="00B636CC"/>
    <w:rsid w:val="00B64C89"/>
    <w:rsid w:val="00B665C6"/>
    <w:rsid w:val="00B66E45"/>
    <w:rsid w:val="00B67A19"/>
    <w:rsid w:val="00B67DA3"/>
    <w:rsid w:val="00B70A5E"/>
    <w:rsid w:val="00B7132E"/>
    <w:rsid w:val="00B720BB"/>
    <w:rsid w:val="00B723B6"/>
    <w:rsid w:val="00B73AEF"/>
    <w:rsid w:val="00B744C0"/>
    <w:rsid w:val="00B74AF0"/>
    <w:rsid w:val="00B7537A"/>
    <w:rsid w:val="00B7689F"/>
    <w:rsid w:val="00B76DE4"/>
    <w:rsid w:val="00B77556"/>
    <w:rsid w:val="00B77C11"/>
    <w:rsid w:val="00B80972"/>
    <w:rsid w:val="00B81D7A"/>
    <w:rsid w:val="00B82C50"/>
    <w:rsid w:val="00B833F9"/>
    <w:rsid w:val="00B840A0"/>
    <w:rsid w:val="00B84E77"/>
    <w:rsid w:val="00B85240"/>
    <w:rsid w:val="00B853E3"/>
    <w:rsid w:val="00B86B2B"/>
    <w:rsid w:val="00B87577"/>
    <w:rsid w:val="00B87609"/>
    <w:rsid w:val="00B904F8"/>
    <w:rsid w:val="00B91EC9"/>
    <w:rsid w:val="00B95BA5"/>
    <w:rsid w:val="00B96240"/>
    <w:rsid w:val="00B965D3"/>
    <w:rsid w:val="00B96A70"/>
    <w:rsid w:val="00B97244"/>
    <w:rsid w:val="00BA0754"/>
    <w:rsid w:val="00BA09EE"/>
    <w:rsid w:val="00BA0A1A"/>
    <w:rsid w:val="00BA1135"/>
    <w:rsid w:val="00BA1136"/>
    <w:rsid w:val="00BA1EBF"/>
    <w:rsid w:val="00BA2DB7"/>
    <w:rsid w:val="00BA3F52"/>
    <w:rsid w:val="00BA411B"/>
    <w:rsid w:val="00BA41AD"/>
    <w:rsid w:val="00BA4728"/>
    <w:rsid w:val="00BA4ACC"/>
    <w:rsid w:val="00BA702D"/>
    <w:rsid w:val="00BA77C7"/>
    <w:rsid w:val="00BB01E3"/>
    <w:rsid w:val="00BB078A"/>
    <w:rsid w:val="00BB09A7"/>
    <w:rsid w:val="00BB0CCB"/>
    <w:rsid w:val="00BB1AE5"/>
    <w:rsid w:val="00BB1E1E"/>
    <w:rsid w:val="00BB2DCE"/>
    <w:rsid w:val="00BB2E44"/>
    <w:rsid w:val="00BB3418"/>
    <w:rsid w:val="00BB457B"/>
    <w:rsid w:val="00BB4DFF"/>
    <w:rsid w:val="00BB6269"/>
    <w:rsid w:val="00BB72EC"/>
    <w:rsid w:val="00BB73CF"/>
    <w:rsid w:val="00BC068C"/>
    <w:rsid w:val="00BC16D2"/>
    <w:rsid w:val="00BC2362"/>
    <w:rsid w:val="00BC2D20"/>
    <w:rsid w:val="00BC3574"/>
    <w:rsid w:val="00BC3F40"/>
    <w:rsid w:val="00BC436E"/>
    <w:rsid w:val="00BC4E11"/>
    <w:rsid w:val="00BC56DB"/>
    <w:rsid w:val="00BC66BF"/>
    <w:rsid w:val="00BD0753"/>
    <w:rsid w:val="00BD0949"/>
    <w:rsid w:val="00BD09C5"/>
    <w:rsid w:val="00BD20C6"/>
    <w:rsid w:val="00BD2358"/>
    <w:rsid w:val="00BD2470"/>
    <w:rsid w:val="00BD2F26"/>
    <w:rsid w:val="00BD3795"/>
    <w:rsid w:val="00BD3CAB"/>
    <w:rsid w:val="00BD45D0"/>
    <w:rsid w:val="00BD51CB"/>
    <w:rsid w:val="00BD6545"/>
    <w:rsid w:val="00BD677C"/>
    <w:rsid w:val="00BE0793"/>
    <w:rsid w:val="00BE2176"/>
    <w:rsid w:val="00BE326B"/>
    <w:rsid w:val="00BE37F7"/>
    <w:rsid w:val="00BE4211"/>
    <w:rsid w:val="00BE4AA1"/>
    <w:rsid w:val="00BE4B2D"/>
    <w:rsid w:val="00BE4C58"/>
    <w:rsid w:val="00BE500F"/>
    <w:rsid w:val="00BE6796"/>
    <w:rsid w:val="00BE7373"/>
    <w:rsid w:val="00BE73BC"/>
    <w:rsid w:val="00BE73E7"/>
    <w:rsid w:val="00BE7EE5"/>
    <w:rsid w:val="00BE7F19"/>
    <w:rsid w:val="00BF18B2"/>
    <w:rsid w:val="00BF1BB3"/>
    <w:rsid w:val="00BF2D08"/>
    <w:rsid w:val="00BF4409"/>
    <w:rsid w:val="00BF44CE"/>
    <w:rsid w:val="00BF521E"/>
    <w:rsid w:val="00BF6274"/>
    <w:rsid w:val="00BF680A"/>
    <w:rsid w:val="00BF6BC5"/>
    <w:rsid w:val="00BF7517"/>
    <w:rsid w:val="00C0054B"/>
    <w:rsid w:val="00C01871"/>
    <w:rsid w:val="00C037B2"/>
    <w:rsid w:val="00C038D5"/>
    <w:rsid w:val="00C039B3"/>
    <w:rsid w:val="00C03ABA"/>
    <w:rsid w:val="00C03DD7"/>
    <w:rsid w:val="00C04EC1"/>
    <w:rsid w:val="00C055D0"/>
    <w:rsid w:val="00C0566A"/>
    <w:rsid w:val="00C06283"/>
    <w:rsid w:val="00C10737"/>
    <w:rsid w:val="00C10944"/>
    <w:rsid w:val="00C111E2"/>
    <w:rsid w:val="00C11358"/>
    <w:rsid w:val="00C11A38"/>
    <w:rsid w:val="00C12051"/>
    <w:rsid w:val="00C129BE"/>
    <w:rsid w:val="00C1367F"/>
    <w:rsid w:val="00C136BF"/>
    <w:rsid w:val="00C13775"/>
    <w:rsid w:val="00C14818"/>
    <w:rsid w:val="00C14C2B"/>
    <w:rsid w:val="00C152B4"/>
    <w:rsid w:val="00C152D6"/>
    <w:rsid w:val="00C16253"/>
    <w:rsid w:val="00C16BE7"/>
    <w:rsid w:val="00C17455"/>
    <w:rsid w:val="00C176C6"/>
    <w:rsid w:val="00C17800"/>
    <w:rsid w:val="00C17F8B"/>
    <w:rsid w:val="00C226C6"/>
    <w:rsid w:val="00C22A4D"/>
    <w:rsid w:val="00C22FEB"/>
    <w:rsid w:val="00C233EF"/>
    <w:rsid w:val="00C24B7C"/>
    <w:rsid w:val="00C2683E"/>
    <w:rsid w:val="00C27ED9"/>
    <w:rsid w:val="00C3002A"/>
    <w:rsid w:val="00C30037"/>
    <w:rsid w:val="00C307A6"/>
    <w:rsid w:val="00C30E98"/>
    <w:rsid w:val="00C30F21"/>
    <w:rsid w:val="00C320A3"/>
    <w:rsid w:val="00C320F8"/>
    <w:rsid w:val="00C339F4"/>
    <w:rsid w:val="00C33DD7"/>
    <w:rsid w:val="00C345C6"/>
    <w:rsid w:val="00C347E2"/>
    <w:rsid w:val="00C34968"/>
    <w:rsid w:val="00C34E1F"/>
    <w:rsid w:val="00C350CF"/>
    <w:rsid w:val="00C35954"/>
    <w:rsid w:val="00C35D49"/>
    <w:rsid w:val="00C35EFD"/>
    <w:rsid w:val="00C36BED"/>
    <w:rsid w:val="00C36D4D"/>
    <w:rsid w:val="00C3716B"/>
    <w:rsid w:val="00C373E3"/>
    <w:rsid w:val="00C37F53"/>
    <w:rsid w:val="00C403FA"/>
    <w:rsid w:val="00C40636"/>
    <w:rsid w:val="00C41F55"/>
    <w:rsid w:val="00C42121"/>
    <w:rsid w:val="00C42F4D"/>
    <w:rsid w:val="00C42FF6"/>
    <w:rsid w:val="00C436A0"/>
    <w:rsid w:val="00C44662"/>
    <w:rsid w:val="00C447B4"/>
    <w:rsid w:val="00C448B3"/>
    <w:rsid w:val="00C45F0F"/>
    <w:rsid w:val="00C45FA0"/>
    <w:rsid w:val="00C464AB"/>
    <w:rsid w:val="00C47BAF"/>
    <w:rsid w:val="00C50055"/>
    <w:rsid w:val="00C5063C"/>
    <w:rsid w:val="00C51915"/>
    <w:rsid w:val="00C51917"/>
    <w:rsid w:val="00C525C4"/>
    <w:rsid w:val="00C53585"/>
    <w:rsid w:val="00C53B37"/>
    <w:rsid w:val="00C53C4F"/>
    <w:rsid w:val="00C53DBF"/>
    <w:rsid w:val="00C54336"/>
    <w:rsid w:val="00C549CB"/>
    <w:rsid w:val="00C54D4B"/>
    <w:rsid w:val="00C5656D"/>
    <w:rsid w:val="00C5677E"/>
    <w:rsid w:val="00C6014F"/>
    <w:rsid w:val="00C60BA3"/>
    <w:rsid w:val="00C6240B"/>
    <w:rsid w:val="00C62EB0"/>
    <w:rsid w:val="00C63EBB"/>
    <w:rsid w:val="00C659CA"/>
    <w:rsid w:val="00C65A8C"/>
    <w:rsid w:val="00C65EC3"/>
    <w:rsid w:val="00C66BDF"/>
    <w:rsid w:val="00C701C7"/>
    <w:rsid w:val="00C702D9"/>
    <w:rsid w:val="00C70BAB"/>
    <w:rsid w:val="00C72262"/>
    <w:rsid w:val="00C723BB"/>
    <w:rsid w:val="00C72CD0"/>
    <w:rsid w:val="00C748AF"/>
    <w:rsid w:val="00C74F25"/>
    <w:rsid w:val="00C75066"/>
    <w:rsid w:val="00C75427"/>
    <w:rsid w:val="00C7646B"/>
    <w:rsid w:val="00C76F17"/>
    <w:rsid w:val="00C7770D"/>
    <w:rsid w:val="00C77E28"/>
    <w:rsid w:val="00C80E69"/>
    <w:rsid w:val="00C81804"/>
    <w:rsid w:val="00C82756"/>
    <w:rsid w:val="00C83BB0"/>
    <w:rsid w:val="00C83CEE"/>
    <w:rsid w:val="00C842E0"/>
    <w:rsid w:val="00C8449A"/>
    <w:rsid w:val="00C844EC"/>
    <w:rsid w:val="00C855BC"/>
    <w:rsid w:val="00C85960"/>
    <w:rsid w:val="00C85ED7"/>
    <w:rsid w:val="00C8610B"/>
    <w:rsid w:val="00C90789"/>
    <w:rsid w:val="00C90FD3"/>
    <w:rsid w:val="00C91686"/>
    <w:rsid w:val="00C91FA1"/>
    <w:rsid w:val="00C92064"/>
    <w:rsid w:val="00C956ED"/>
    <w:rsid w:val="00C9605D"/>
    <w:rsid w:val="00CA0738"/>
    <w:rsid w:val="00CA093D"/>
    <w:rsid w:val="00CA111B"/>
    <w:rsid w:val="00CA250E"/>
    <w:rsid w:val="00CA2D09"/>
    <w:rsid w:val="00CA344F"/>
    <w:rsid w:val="00CA3A1A"/>
    <w:rsid w:val="00CA485D"/>
    <w:rsid w:val="00CA4DFA"/>
    <w:rsid w:val="00CA6530"/>
    <w:rsid w:val="00CA7EEA"/>
    <w:rsid w:val="00CB0AA5"/>
    <w:rsid w:val="00CB0EFF"/>
    <w:rsid w:val="00CB0FBA"/>
    <w:rsid w:val="00CB1699"/>
    <w:rsid w:val="00CB22EB"/>
    <w:rsid w:val="00CB2F6C"/>
    <w:rsid w:val="00CB3509"/>
    <w:rsid w:val="00CB3AE7"/>
    <w:rsid w:val="00CB48B1"/>
    <w:rsid w:val="00CB510F"/>
    <w:rsid w:val="00CB55AB"/>
    <w:rsid w:val="00CB5E31"/>
    <w:rsid w:val="00CB647E"/>
    <w:rsid w:val="00CB662D"/>
    <w:rsid w:val="00CB6702"/>
    <w:rsid w:val="00CB68F1"/>
    <w:rsid w:val="00CB7264"/>
    <w:rsid w:val="00CB7419"/>
    <w:rsid w:val="00CB7461"/>
    <w:rsid w:val="00CB75E1"/>
    <w:rsid w:val="00CC000B"/>
    <w:rsid w:val="00CC1521"/>
    <w:rsid w:val="00CC1D5C"/>
    <w:rsid w:val="00CC1D7F"/>
    <w:rsid w:val="00CC21F9"/>
    <w:rsid w:val="00CC2A81"/>
    <w:rsid w:val="00CC3529"/>
    <w:rsid w:val="00CC3D8A"/>
    <w:rsid w:val="00CC4885"/>
    <w:rsid w:val="00CC4943"/>
    <w:rsid w:val="00CC57A1"/>
    <w:rsid w:val="00CC5A9A"/>
    <w:rsid w:val="00CC600F"/>
    <w:rsid w:val="00CC60B8"/>
    <w:rsid w:val="00CC6AFF"/>
    <w:rsid w:val="00CC740C"/>
    <w:rsid w:val="00CC7452"/>
    <w:rsid w:val="00CC7A0F"/>
    <w:rsid w:val="00CD10F6"/>
    <w:rsid w:val="00CD1BB0"/>
    <w:rsid w:val="00CD2202"/>
    <w:rsid w:val="00CD2524"/>
    <w:rsid w:val="00CD3536"/>
    <w:rsid w:val="00CD442E"/>
    <w:rsid w:val="00CD4D46"/>
    <w:rsid w:val="00CD4EC8"/>
    <w:rsid w:val="00CD6CBE"/>
    <w:rsid w:val="00CD6D3D"/>
    <w:rsid w:val="00CE09E8"/>
    <w:rsid w:val="00CE0CD3"/>
    <w:rsid w:val="00CE15FE"/>
    <w:rsid w:val="00CE1EFA"/>
    <w:rsid w:val="00CE27AF"/>
    <w:rsid w:val="00CE27F1"/>
    <w:rsid w:val="00CE32FB"/>
    <w:rsid w:val="00CE4A32"/>
    <w:rsid w:val="00CE51C4"/>
    <w:rsid w:val="00CE5840"/>
    <w:rsid w:val="00CE637E"/>
    <w:rsid w:val="00CE714B"/>
    <w:rsid w:val="00CE7792"/>
    <w:rsid w:val="00CE7855"/>
    <w:rsid w:val="00CE7BE1"/>
    <w:rsid w:val="00CF0696"/>
    <w:rsid w:val="00CF0AFB"/>
    <w:rsid w:val="00CF0D62"/>
    <w:rsid w:val="00CF1408"/>
    <w:rsid w:val="00CF14CC"/>
    <w:rsid w:val="00CF1746"/>
    <w:rsid w:val="00CF17C4"/>
    <w:rsid w:val="00CF241E"/>
    <w:rsid w:val="00CF288C"/>
    <w:rsid w:val="00CF2D4C"/>
    <w:rsid w:val="00CF2E09"/>
    <w:rsid w:val="00CF2E7F"/>
    <w:rsid w:val="00CF3937"/>
    <w:rsid w:val="00CF446C"/>
    <w:rsid w:val="00CF6071"/>
    <w:rsid w:val="00CF6767"/>
    <w:rsid w:val="00CF6ED0"/>
    <w:rsid w:val="00D0064F"/>
    <w:rsid w:val="00D00FD9"/>
    <w:rsid w:val="00D01855"/>
    <w:rsid w:val="00D02A10"/>
    <w:rsid w:val="00D02E20"/>
    <w:rsid w:val="00D033A2"/>
    <w:rsid w:val="00D03679"/>
    <w:rsid w:val="00D038EE"/>
    <w:rsid w:val="00D049AD"/>
    <w:rsid w:val="00D064EA"/>
    <w:rsid w:val="00D06B00"/>
    <w:rsid w:val="00D07900"/>
    <w:rsid w:val="00D10091"/>
    <w:rsid w:val="00D10F89"/>
    <w:rsid w:val="00D113C0"/>
    <w:rsid w:val="00D127EC"/>
    <w:rsid w:val="00D12950"/>
    <w:rsid w:val="00D1351A"/>
    <w:rsid w:val="00D13AE8"/>
    <w:rsid w:val="00D14003"/>
    <w:rsid w:val="00D163F4"/>
    <w:rsid w:val="00D1744C"/>
    <w:rsid w:val="00D17772"/>
    <w:rsid w:val="00D20D52"/>
    <w:rsid w:val="00D2145E"/>
    <w:rsid w:val="00D21F00"/>
    <w:rsid w:val="00D22344"/>
    <w:rsid w:val="00D2299C"/>
    <w:rsid w:val="00D23592"/>
    <w:rsid w:val="00D23783"/>
    <w:rsid w:val="00D24A6F"/>
    <w:rsid w:val="00D25593"/>
    <w:rsid w:val="00D261D5"/>
    <w:rsid w:val="00D263B3"/>
    <w:rsid w:val="00D26A43"/>
    <w:rsid w:val="00D26D15"/>
    <w:rsid w:val="00D272B9"/>
    <w:rsid w:val="00D30B45"/>
    <w:rsid w:val="00D327AB"/>
    <w:rsid w:val="00D328E3"/>
    <w:rsid w:val="00D32DB2"/>
    <w:rsid w:val="00D3329D"/>
    <w:rsid w:val="00D33881"/>
    <w:rsid w:val="00D34F14"/>
    <w:rsid w:val="00D35833"/>
    <w:rsid w:val="00D36675"/>
    <w:rsid w:val="00D36AB4"/>
    <w:rsid w:val="00D36DDA"/>
    <w:rsid w:val="00D37343"/>
    <w:rsid w:val="00D37493"/>
    <w:rsid w:val="00D377E0"/>
    <w:rsid w:val="00D37BCF"/>
    <w:rsid w:val="00D37F9D"/>
    <w:rsid w:val="00D403F0"/>
    <w:rsid w:val="00D40401"/>
    <w:rsid w:val="00D4231A"/>
    <w:rsid w:val="00D4291B"/>
    <w:rsid w:val="00D44A8F"/>
    <w:rsid w:val="00D45190"/>
    <w:rsid w:val="00D455BE"/>
    <w:rsid w:val="00D45717"/>
    <w:rsid w:val="00D479D3"/>
    <w:rsid w:val="00D5181D"/>
    <w:rsid w:val="00D520F9"/>
    <w:rsid w:val="00D52691"/>
    <w:rsid w:val="00D52AD7"/>
    <w:rsid w:val="00D52D4A"/>
    <w:rsid w:val="00D52F25"/>
    <w:rsid w:val="00D542F5"/>
    <w:rsid w:val="00D5516D"/>
    <w:rsid w:val="00D56316"/>
    <w:rsid w:val="00D60FDB"/>
    <w:rsid w:val="00D610B1"/>
    <w:rsid w:val="00D632C3"/>
    <w:rsid w:val="00D63BC3"/>
    <w:rsid w:val="00D64AA2"/>
    <w:rsid w:val="00D64F60"/>
    <w:rsid w:val="00D65533"/>
    <w:rsid w:val="00D66D9F"/>
    <w:rsid w:val="00D6738A"/>
    <w:rsid w:val="00D67BAF"/>
    <w:rsid w:val="00D722ED"/>
    <w:rsid w:val="00D74927"/>
    <w:rsid w:val="00D753A6"/>
    <w:rsid w:val="00D759BC"/>
    <w:rsid w:val="00D76183"/>
    <w:rsid w:val="00D76259"/>
    <w:rsid w:val="00D7733E"/>
    <w:rsid w:val="00D81D8F"/>
    <w:rsid w:val="00D82A4C"/>
    <w:rsid w:val="00D82ECB"/>
    <w:rsid w:val="00D83F52"/>
    <w:rsid w:val="00D84FE4"/>
    <w:rsid w:val="00D85CEA"/>
    <w:rsid w:val="00D86C84"/>
    <w:rsid w:val="00D86E8C"/>
    <w:rsid w:val="00D908EB"/>
    <w:rsid w:val="00D91636"/>
    <w:rsid w:val="00D91795"/>
    <w:rsid w:val="00D917A7"/>
    <w:rsid w:val="00D918C9"/>
    <w:rsid w:val="00D91A3F"/>
    <w:rsid w:val="00D91A6D"/>
    <w:rsid w:val="00D920EA"/>
    <w:rsid w:val="00D921A9"/>
    <w:rsid w:val="00D924F7"/>
    <w:rsid w:val="00D93525"/>
    <w:rsid w:val="00D93596"/>
    <w:rsid w:val="00D958AC"/>
    <w:rsid w:val="00D95B12"/>
    <w:rsid w:val="00D971B4"/>
    <w:rsid w:val="00DA094C"/>
    <w:rsid w:val="00DA0D99"/>
    <w:rsid w:val="00DA3355"/>
    <w:rsid w:val="00DA428A"/>
    <w:rsid w:val="00DA43A6"/>
    <w:rsid w:val="00DA442B"/>
    <w:rsid w:val="00DA4E0F"/>
    <w:rsid w:val="00DA5D46"/>
    <w:rsid w:val="00DA61BF"/>
    <w:rsid w:val="00DA6C72"/>
    <w:rsid w:val="00DB0455"/>
    <w:rsid w:val="00DB0E33"/>
    <w:rsid w:val="00DB15B6"/>
    <w:rsid w:val="00DB17F1"/>
    <w:rsid w:val="00DB1AE6"/>
    <w:rsid w:val="00DB1B1E"/>
    <w:rsid w:val="00DB1D33"/>
    <w:rsid w:val="00DB21E7"/>
    <w:rsid w:val="00DB4CB3"/>
    <w:rsid w:val="00DB6393"/>
    <w:rsid w:val="00DB6AD5"/>
    <w:rsid w:val="00DC055F"/>
    <w:rsid w:val="00DC10F4"/>
    <w:rsid w:val="00DC1B59"/>
    <w:rsid w:val="00DC21E9"/>
    <w:rsid w:val="00DC296E"/>
    <w:rsid w:val="00DC41CF"/>
    <w:rsid w:val="00DC43F8"/>
    <w:rsid w:val="00DC4900"/>
    <w:rsid w:val="00DC54FC"/>
    <w:rsid w:val="00DC60BB"/>
    <w:rsid w:val="00DC62E2"/>
    <w:rsid w:val="00DC65D4"/>
    <w:rsid w:val="00DC749A"/>
    <w:rsid w:val="00DC7DEE"/>
    <w:rsid w:val="00DD02B5"/>
    <w:rsid w:val="00DD3277"/>
    <w:rsid w:val="00DD4122"/>
    <w:rsid w:val="00DD5C03"/>
    <w:rsid w:val="00DD5F02"/>
    <w:rsid w:val="00DD6423"/>
    <w:rsid w:val="00DD6727"/>
    <w:rsid w:val="00DD6B75"/>
    <w:rsid w:val="00DD6CBF"/>
    <w:rsid w:val="00DD791F"/>
    <w:rsid w:val="00DD7B52"/>
    <w:rsid w:val="00DD7E1A"/>
    <w:rsid w:val="00DE01F0"/>
    <w:rsid w:val="00DE0562"/>
    <w:rsid w:val="00DE0B47"/>
    <w:rsid w:val="00DE1AB5"/>
    <w:rsid w:val="00DE3536"/>
    <w:rsid w:val="00DE37ED"/>
    <w:rsid w:val="00DE396F"/>
    <w:rsid w:val="00DE5118"/>
    <w:rsid w:val="00DE54AD"/>
    <w:rsid w:val="00DE6D5A"/>
    <w:rsid w:val="00DE6F8F"/>
    <w:rsid w:val="00DE7214"/>
    <w:rsid w:val="00DF0B5F"/>
    <w:rsid w:val="00DF0BB6"/>
    <w:rsid w:val="00DF2C26"/>
    <w:rsid w:val="00DF4C7F"/>
    <w:rsid w:val="00DF5019"/>
    <w:rsid w:val="00DF54D6"/>
    <w:rsid w:val="00DF65FB"/>
    <w:rsid w:val="00DF67A1"/>
    <w:rsid w:val="00DF7CA1"/>
    <w:rsid w:val="00E00489"/>
    <w:rsid w:val="00E0071F"/>
    <w:rsid w:val="00E01BDF"/>
    <w:rsid w:val="00E01F7C"/>
    <w:rsid w:val="00E02503"/>
    <w:rsid w:val="00E032AF"/>
    <w:rsid w:val="00E0356A"/>
    <w:rsid w:val="00E03927"/>
    <w:rsid w:val="00E03DC7"/>
    <w:rsid w:val="00E04D6A"/>
    <w:rsid w:val="00E0544B"/>
    <w:rsid w:val="00E05C84"/>
    <w:rsid w:val="00E06139"/>
    <w:rsid w:val="00E067BA"/>
    <w:rsid w:val="00E075E5"/>
    <w:rsid w:val="00E10BA4"/>
    <w:rsid w:val="00E11261"/>
    <w:rsid w:val="00E1134C"/>
    <w:rsid w:val="00E11CBF"/>
    <w:rsid w:val="00E120BA"/>
    <w:rsid w:val="00E12840"/>
    <w:rsid w:val="00E12F4D"/>
    <w:rsid w:val="00E13BFF"/>
    <w:rsid w:val="00E13F55"/>
    <w:rsid w:val="00E14516"/>
    <w:rsid w:val="00E15500"/>
    <w:rsid w:val="00E15745"/>
    <w:rsid w:val="00E15B23"/>
    <w:rsid w:val="00E16014"/>
    <w:rsid w:val="00E169FE"/>
    <w:rsid w:val="00E16FD7"/>
    <w:rsid w:val="00E17A92"/>
    <w:rsid w:val="00E2060D"/>
    <w:rsid w:val="00E20A20"/>
    <w:rsid w:val="00E21DF0"/>
    <w:rsid w:val="00E22A73"/>
    <w:rsid w:val="00E232A1"/>
    <w:rsid w:val="00E23CC0"/>
    <w:rsid w:val="00E241E2"/>
    <w:rsid w:val="00E24B65"/>
    <w:rsid w:val="00E258F5"/>
    <w:rsid w:val="00E25C0B"/>
    <w:rsid w:val="00E26813"/>
    <w:rsid w:val="00E26ADF"/>
    <w:rsid w:val="00E27036"/>
    <w:rsid w:val="00E273CE"/>
    <w:rsid w:val="00E30FEF"/>
    <w:rsid w:val="00E3101D"/>
    <w:rsid w:val="00E3157A"/>
    <w:rsid w:val="00E31D3E"/>
    <w:rsid w:val="00E32DB1"/>
    <w:rsid w:val="00E332A8"/>
    <w:rsid w:val="00E33D0F"/>
    <w:rsid w:val="00E33E94"/>
    <w:rsid w:val="00E33FB7"/>
    <w:rsid w:val="00E3529A"/>
    <w:rsid w:val="00E3748A"/>
    <w:rsid w:val="00E378A2"/>
    <w:rsid w:val="00E42311"/>
    <w:rsid w:val="00E42FE0"/>
    <w:rsid w:val="00E432BD"/>
    <w:rsid w:val="00E4354E"/>
    <w:rsid w:val="00E43E09"/>
    <w:rsid w:val="00E44207"/>
    <w:rsid w:val="00E44EA1"/>
    <w:rsid w:val="00E44FBA"/>
    <w:rsid w:val="00E452EB"/>
    <w:rsid w:val="00E46579"/>
    <w:rsid w:val="00E479D9"/>
    <w:rsid w:val="00E47C68"/>
    <w:rsid w:val="00E51287"/>
    <w:rsid w:val="00E51EB5"/>
    <w:rsid w:val="00E51ECA"/>
    <w:rsid w:val="00E529AE"/>
    <w:rsid w:val="00E52CAA"/>
    <w:rsid w:val="00E53DBA"/>
    <w:rsid w:val="00E5484C"/>
    <w:rsid w:val="00E55A68"/>
    <w:rsid w:val="00E571F0"/>
    <w:rsid w:val="00E57CE4"/>
    <w:rsid w:val="00E60E4B"/>
    <w:rsid w:val="00E61846"/>
    <w:rsid w:val="00E61AB6"/>
    <w:rsid w:val="00E61B6C"/>
    <w:rsid w:val="00E62C6C"/>
    <w:rsid w:val="00E65727"/>
    <w:rsid w:val="00E65976"/>
    <w:rsid w:val="00E661C1"/>
    <w:rsid w:val="00E66E1B"/>
    <w:rsid w:val="00E67DBF"/>
    <w:rsid w:val="00E7240F"/>
    <w:rsid w:val="00E74239"/>
    <w:rsid w:val="00E750A6"/>
    <w:rsid w:val="00E7597C"/>
    <w:rsid w:val="00E75C75"/>
    <w:rsid w:val="00E75F23"/>
    <w:rsid w:val="00E76D6D"/>
    <w:rsid w:val="00E77EAD"/>
    <w:rsid w:val="00E77FAC"/>
    <w:rsid w:val="00E80076"/>
    <w:rsid w:val="00E80182"/>
    <w:rsid w:val="00E8050F"/>
    <w:rsid w:val="00E808A4"/>
    <w:rsid w:val="00E808B0"/>
    <w:rsid w:val="00E81F1C"/>
    <w:rsid w:val="00E82196"/>
    <w:rsid w:val="00E85782"/>
    <w:rsid w:val="00E85E5B"/>
    <w:rsid w:val="00E865F9"/>
    <w:rsid w:val="00E866BB"/>
    <w:rsid w:val="00E86793"/>
    <w:rsid w:val="00E86DA2"/>
    <w:rsid w:val="00E878F8"/>
    <w:rsid w:val="00E90814"/>
    <w:rsid w:val="00E9115F"/>
    <w:rsid w:val="00E9204C"/>
    <w:rsid w:val="00E9323E"/>
    <w:rsid w:val="00E94753"/>
    <w:rsid w:val="00E949D8"/>
    <w:rsid w:val="00E96BEB"/>
    <w:rsid w:val="00EA13C4"/>
    <w:rsid w:val="00EA17A0"/>
    <w:rsid w:val="00EA3768"/>
    <w:rsid w:val="00EA3AFF"/>
    <w:rsid w:val="00EA3FAF"/>
    <w:rsid w:val="00EA5DE1"/>
    <w:rsid w:val="00EA6D07"/>
    <w:rsid w:val="00EA746C"/>
    <w:rsid w:val="00EA7F31"/>
    <w:rsid w:val="00EB0252"/>
    <w:rsid w:val="00EB0E2C"/>
    <w:rsid w:val="00EB1857"/>
    <w:rsid w:val="00EB415A"/>
    <w:rsid w:val="00EB4587"/>
    <w:rsid w:val="00EB48E8"/>
    <w:rsid w:val="00EB5836"/>
    <w:rsid w:val="00EB592F"/>
    <w:rsid w:val="00EB6217"/>
    <w:rsid w:val="00EB6CB7"/>
    <w:rsid w:val="00EB7EB4"/>
    <w:rsid w:val="00EC29A8"/>
    <w:rsid w:val="00EC31A4"/>
    <w:rsid w:val="00EC4D67"/>
    <w:rsid w:val="00EC4F20"/>
    <w:rsid w:val="00EC774F"/>
    <w:rsid w:val="00EC7C53"/>
    <w:rsid w:val="00ED02FD"/>
    <w:rsid w:val="00ED0B52"/>
    <w:rsid w:val="00ED0D47"/>
    <w:rsid w:val="00ED0D5A"/>
    <w:rsid w:val="00ED0E79"/>
    <w:rsid w:val="00ED108A"/>
    <w:rsid w:val="00ED1110"/>
    <w:rsid w:val="00ED2A05"/>
    <w:rsid w:val="00ED3D5A"/>
    <w:rsid w:val="00ED3E02"/>
    <w:rsid w:val="00ED4B23"/>
    <w:rsid w:val="00ED6497"/>
    <w:rsid w:val="00ED67F4"/>
    <w:rsid w:val="00ED690D"/>
    <w:rsid w:val="00ED71BB"/>
    <w:rsid w:val="00ED793D"/>
    <w:rsid w:val="00EE0BA2"/>
    <w:rsid w:val="00EE1965"/>
    <w:rsid w:val="00EE208E"/>
    <w:rsid w:val="00EE3A53"/>
    <w:rsid w:val="00EE4144"/>
    <w:rsid w:val="00EE48A2"/>
    <w:rsid w:val="00EE5411"/>
    <w:rsid w:val="00EE7838"/>
    <w:rsid w:val="00EE7BB1"/>
    <w:rsid w:val="00EE7BB3"/>
    <w:rsid w:val="00EF04F4"/>
    <w:rsid w:val="00EF0A9E"/>
    <w:rsid w:val="00EF0BDB"/>
    <w:rsid w:val="00EF1F0D"/>
    <w:rsid w:val="00EF2825"/>
    <w:rsid w:val="00EF3008"/>
    <w:rsid w:val="00EF4922"/>
    <w:rsid w:val="00EF4BA5"/>
    <w:rsid w:val="00EF531C"/>
    <w:rsid w:val="00EF64CB"/>
    <w:rsid w:val="00EF6509"/>
    <w:rsid w:val="00EF7392"/>
    <w:rsid w:val="00EF7407"/>
    <w:rsid w:val="00EF77AB"/>
    <w:rsid w:val="00F003B6"/>
    <w:rsid w:val="00F004E2"/>
    <w:rsid w:val="00F00CEC"/>
    <w:rsid w:val="00F01CB0"/>
    <w:rsid w:val="00F03A65"/>
    <w:rsid w:val="00F03C15"/>
    <w:rsid w:val="00F03DB1"/>
    <w:rsid w:val="00F0463C"/>
    <w:rsid w:val="00F050FB"/>
    <w:rsid w:val="00F0631F"/>
    <w:rsid w:val="00F11B9C"/>
    <w:rsid w:val="00F11C40"/>
    <w:rsid w:val="00F126FC"/>
    <w:rsid w:val="00F128FF"/>
    <w:rsid w:val="00F14437"/>
    <w:rsid w:val="00F146AA"/>
    <w:rsid w:val="00F14874"/>
    <w:rsid w:val="00F14EF9"/>
    <w:rsid w:val="00F150B6"/>
    <w:rsid w:val="00F155B5"/>
    <w:rsid w:val="00F1598F"/>
    <w:rsid w:val="00F15C2E"/>
    <w:rsid w:val="00F16A5C"/>
    <w:rsid w:val="00F17716"/>
    <w:rsid w:val="00F205E7"/>
    <w:rsid w:val="00F2137F"/>
    <w:rsid w:val="00F219A8"/>
    <w:rsid w:val="00F22DAC"/>
    <w:rsid w:val="00F236F4"/>
    <w:rsid w:val="00F23990"/>
    <w:rsid w:val="00F2699B"/>
    <w:rsid w:val="00F27118"/>
    <w:rsid w:val="00F27286"/>
    <w:rsid w:val="00F2786F"/>
    <w:rsid w:val="00F27AAE"/>
    <w:rsid w:val="00F302D8"/>
    <w:rsid w:val="00F30632"/>
    <w:rsid w:val="00F30F55"/>
    <w:rsid w:val="00F312B6"/>
    <w:rsid w:val="00F31672"/>
    <w:rsid w:val="00F32C23"/>
    <w:rsid w:val="00F333D5"/>
    <w:rsid w:val="00F33507"/>
    <w:rsid w:val="00F3385A"/>
    <w:rsid w:val="00F33BD0"/>
    <w:rsid w:val="00F34681"/>
    <w:rsid w:val="00F34A79"/>
    <w:rsid w:val="00F34E7E"/>
    <w:rsid w:val="00F359D9"/>
    <w:rsid w:val="00F36618"/>
    <w:rsid w:val="00F36DA1"/>
    <w:rsid w:val="00F37427"/>
    <w:rsid w:val="00F37D55"/>
    <w:rsid w:val="00F37FC1"/>
    <w:rsid w:val="00F400DC"/>
    <w:rsid w:val="00F405D7"/>
    <w:rsid w:val="00F40D82"/>
    <w:rsid w:val="00F412FB"/>
    <w:rsid w:val="00F43412"/>
    <w:rsid w:val="00F4413B"/>
    <w:rsid w:val="00F4461D"/>
    <w:rsid w:val="00F45F11"/>
    <w:rsid w:val="00F46E2D"/>
    <w:rsid w:val="00F47868"/>
    <w:rsid w:val="00F517A6"/>
    <w:rsid w:val="00F51BCC"/>
    <w:rsid w:val="00F53550"/>
    <w:rsid w:val="00F541C6"/>
    <w:rsid w:val="00F558B2"/>
    <w:rsid w:val="00F57656"/>
    <w:rsid w:val="00F57DBD"/>
    <w:rsid w:val="00F57DF5"/>
    <w:rsid w:val="00F602B2"/>
    <w:rsid w:val="00F60372"/>
    <w:rsid w:val="00F60BE2"/>
    <w:rsid w:val="00F60F17"/>
    <w:rsid w:val="00F60F33"/>
    <w:rsid w:val="00F61449"/>
    <w:rsid w:val="00F62113"/>
    <w:rsid w:val="00F62477"/>
    <w:rsid w:val="00F643EC"/>
    <w:rsid w:val="00F64A1A"/>
    <w:rsid w:val="00F64A31"/>
    <w:rsid w:val="00F65824"/>
    <w:rsid w:val="00F66490"/>
    <w:rsid w:val="00F66895"/>
    <w:rsid w:val="00F70BF0"/>
    <w:rsid w:val="00F70C62"/>
    <w:rsid w:val="00F70F2C"/>
    <w:rsid w:val="00F71E1C"/>
    <w:rsid w:val="00F723F5"/>
    <w:rsid w:val="00F73721"/>
    <w:rsid w:val="00F73A1E"/>
    <w:rsid w:val="00F741F9"/>
    <w:rsid w:val="00F742EC"/>
    <w:rsid w:val="00F74310"/>
    <w:rsid w:val="00F75DE0"/>
    <w:rsid w:val="00F76423"/>
    <w:rsid w:val="00F77E8B"/>
    <w:rsid w:val="00F805E5"/>
    <w:rsid w:val="00F80BDA"/>
    <w:rsid w:val="00F8130A"/>
    <w:rsid w:val="00F81378"/>
    <w:rsid w:val="00F829F1"/>
    <w:rsid w:val="00F852DD"/>
    <w:rsid w:val="00F858E4"/>
    <w:rsid w:val="00F85A7E"/>
    <w:rsid w:val="00F90093"/>
    <w:rsid w:val="00F91266"/>
    <w:rsid w:val="00F913CC"/>
    <w:rsid w:val="00F92BD1"/>
    <w:rsid w:val="00F92ED5"/>
    <w:rsid w:val="00F940BD"/>
    <w:rsid w:val="00F94363"/>
    <w:rsid w:val="00F94B99"/>
    <w:rsid w:val="00F94D55"/>
    <w:rsid w:val="00F94DD0"/>
    <w:rsid w:val="00F94EDA"/>
    <w:rsid w:val="00F952C9"/>
    <w:rsid w:val="00F9567C"/>
    <w:rsid w:val="00F96A7C"/>
    <w:rsid w:val="00F97AD9"/>
    <w:rsid w:val="00F97E81"/>
    <w:rsid w:val="00FA242D"/>
    <w:rsid w:val="00FA2870"/>
    <w:rsid w:val="00FA2885"/>
    <w:rsid w:val="00FA3075"/>
    <w:rsid w:val="00FA3544"/>
    <w:rsid w:val="00FA47F7"/>
    <w:rsid w:val="00FA5583"/>
    <w:rsid w:val="00FA58EA"/>
    <w:rsid w:val="00FA6FA6"/>
    <w:rsid w:val="00FA7B88"/>
    <w:rsid w:val="00FB0B3C"/>
    <w:rsid w:val="00FB167A"/>
    <w:rsid w:val="00FB1694"/>
    <w:rsid w:val="00FB460E"/>
    <w:rsid w:val="00FB49F0"/>
    <w:rsid w:val="00FB4BAF"/>
    <w:rsid w:val="00FB4D33"/>
    <w:rsid w:val="00FB4F70"/>
    <w:rsid w:val="00FB6C4D"/>
    <w:rsid w:val="00FB7329"/>
    <w:rsid w:val="00FB7748"/>
    <w:rsid w:val="00FC0C91"/>
    <w:rsid w:val="00FC1893"/>
    <w:rsid w:val="00FC3C8A"/>
    <w:rsid w:val="00FC46EB"/>
    <w:rsid w:val="00FC570E"/>
    <w:rsid w:val="00FC6204"/>
    <w:rsid w:val="00FC6612"/>
    <w:rsid w:val="00FC6B7D"/>
    <w:rsid w:val="00FC6EB0"/>
    <w:rsid w:val="00FD022B"/>
    <w:rsid w:val="00FD3D8B"/>
    <w:rsid w:val="00FD42D5"/>
    <w:rsid w:val="00FD5C22"/>
    <w:rsid w:val="00FD70FC"/>
    <w:rsid w:val="00FD743B"/>
    <w:rsid w:val="00FE11F0"/>
    <w:rsid w:val="00FE1D3C"/>
    <w:rsid w:val="00FE27CB"/>
    <w:rsid w:val="00FE3CEA"/>
    <w:rsid w:val="00FE497B"/>
    <w:rsid w:val="00FE5CDD"/>
    <w:rsid w:val="00FE5D74"/>
    <w:rsid w:val="00FE6FCD"/>
    <w:rsid w:val="00FE7490"/>
    <w:rsid w:val="00FE756C"/>
    <w:rsid w:val="00FE7B35"/>
    <w:rsid w:val="00FF016C"/>
    <w:rsid w:val="00FF081D"/>
    <w:rsid w:val="00FF0BDC"/>
    <w:rsid w:val="00FF1C34"/>
    <w:rsid w:val="00FF2C13"/>
    <w:rsid w:val="00FF357F"/>
    <w:rsid w:val="00FF3BA6"/>
    <w:rsid w:val="00FF434C"/>
    <w:rsid w:val="00FF4653"/>
    <w:rsid w:val="00FF4DCE"/>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F6AF4F"/>
  <w15:chartTrackingRefBased/>
  <w15:docId w15:val="{AF5FC902-B5CB-4212-A99F-B8DC851C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4122"/>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uiPriority w:val="99"/>
    <w:qFormat/>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styleId="af4">
    <w:name w:val="List Paragraph"/>
    <w:basedOn w:val="a"/>
    <w:link w:val="af5"/>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character" w:customStyle="1" w:styleId="af5">
    <w:name w:val="清單段落 字元"/>
    <w:link w:val="af4"/>
    <w:uiPriority w:val="34"/>
    <w:locked/>
    <w:rsid w:val="00C72262"/>
    <w:rPr>
      <w:rFonts w:ascii="Times New Roman" w:eastAsia="Batang" w:hAnsi="Times New Roman"/>
      <w:lang w:val="en-GB" w:eastAsia="en-US"/>
    </w:rPr>
  </w:style>
  <w:style w:type="paragraph" w:customStyle="1" w:styleId="B3">
    <w:name w:val="B3"/>
    <w:basedOn w:val="a"/>
    <w:link w:val="B3Char"/>
    <w:rsid w:val="00BD3795"/>
    <w:pPr>
      <w:ind w:left="1135" w:hanging="284"/>
    </w:pPr>
    <w:rPr>
      <w:rFonts w:eastAsia="Malgun Gothic"/>
    </w:rPr>
  </w:style>
  <w:style w:type="character" w:customStyle="1" w:styleId="B3Char">
    <w:name w:val="B3 Char"/>
    <w:link w:val="B3"/>
    <w:rsid w:val="00BD3795"/>
    <w:rPr>
      <w:rFonts w:ascii="Times New Roman" w:eastAsia="Malgun Gothic" w:hAnsi="Times New Roman"/>
      <w:lang w:val="en-GB" w:eastAsia="en-US"/>
    </w:rPr>
  </w:style>
  <w:style w:type="character" w:customStyle="1" w:styleId="B10">
    <w:name w:val="B1 (文字)"/>
    <w:uiPriority w:val="99"/>
    <w:locked/>
    <w:rsid w:val="00FF4653"/>
    <w:rPr>
      <w:lang w:val="en-GB"/>
    </w:rPr>
  </w:style>
  <w:style w:type="paragraph" w:styleId="af6">
    <w:name w:val="Revision"/>
    <w:hidden/>
    <w:uiPriority w:val="99"/>
    <w:semiHidden/>
    <w:rsid w:val="00AF6FD3"/>
    <w:rPr>
      <w:rFonts w:ascii="Times New Roman" w:eastAsia="Batang" w:hAnsi="Times New Roman"/>
      <w:lang w:val="en-GB" w:eastAsia="en-US"/>
    </w:rPr>
  </w:style>
  <w:style w:type="paragraph" w:customStyle="1" w:styleId="Doc-title">
    <w:name w:val="Doc-title"/>
    <w:basedOn w:val="a"/>
    <w:next w:val="Doc-text2"/>
    <w:link w:val="Doc-titleChar"/>
    <w:qFormat/>
    <w:rsid w:val="003D091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D0918"/>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23949717">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868449008">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04541861">
      <w:bodyDiv w:val="1"/>
      <w:marLeft w:val="0"/>
      <w:marRight w:val="0"/>
      <w:marTop w:val="0"/>
      <w:marBottom w:val="0"/>
      <w:divBdr>
        <w:top w:val="none" w:sz="0" w:space="0" w:color="auto"/>
        <w:left w:val="none" w:sz="0" w:space="0" w:color="auto"/>
        <w:bottom w:val="none" w:sz="0" w:space="0" w:color="auto"/>
        <w:right w:val="none" w:sz="0" w:space="0" w:color="auto"/>
      </w:divBdr>
      <w:divsChild>
        <w:div w:id="69931072">
          <w:marLeft w:val="1800"/>
          <w:marRight w:val="0"/>
          <w:marTop w:val="100"/>
          <w:marBottom w:val="0"/>
          <w:divBdr>
            <w:top w:val="none" w:sz="0" w:space="0" w:color="auto"/>
            <w:left w:val="none" w:sz="0" w:space="0" w:color="auto"/>
            <w:bottom w:val="none" w:sz="0" w:space="0" w:color="auto"/>
            <w:right w:val="none" w:sz="0" w:space="0" w:color="auto"/>
          </w:divBdr>
        </w:div>
        <w:div w:id="554856058">
          <w:marLeft w:val="2520"/>
          <w:marRight w:val="0"/>
          <w:marTop w:val="100"/>
          <w:marBottom w:val="0"/>
          <w:divBdr>
            <w:top w:val="none" w:sz="0" w:space="0" w:color="auto"/>
            <w:left w:val="none" w:sz="0" w:space="0" w:color="auto"/>
            <w:bottom w:val="none" w:sz="0" w:space="0" w:color="auto"/>
            <w:right w:val="none" w:sz="0" w:space="0" w:color="auto"/>
          </w:divBdr>
        </w:div>
        <w:div w:id="634989320">
          <w:marLeft w:val="2520"/>
          <w:marRight w:val="0"/>
          <w:marTop w:val="100"/>
          <w:marBottom w:val="0"/>
          <w:divBdr>
            <w:top w:val="none" w:sz="0" w:space="0" w:color="auto"/>
            <w:left w:val="none" w:sz="0" w:space="0" w:color="auto"/>
            <w:bottom w:val="none" w:sz="0" w:space="0" w:color="auto"/>
            <w:right w:val="none" w:sz="0" w:space="0" w:color="auto"/>
          </w:divBdr>
        </w:div>
        <w:div w:id="1520703885">
          <w:marLeft w:val="2520"/>
          <w:marRight w:val="0"/>
          <w:marTop w:val="100"/>
          <w:marBottom w:val="0"/>
          <w:divBdr>
            <w:top w:val="none" w:sz="0" w:space="0" w:color="auto"/>
            <w:left w:val="none" w:sz="0" w:space="0" w:color="auto"/>
            <w:bottom w:val="none" w:sz="0" w:space="0" w:color="auto"/>
            <w:right w:val="none" w:sz="0" w:space="0" w:color="auto"/>
          </w:divBdr>
        </w:div>
        <w:div w:id="1961915191">
          <w:marLeft w:val="1080"/>
          <w:marRight w:val="0"/>
          <w:marTop w:val="100"/>
          <w:marBottom w:val="0"/>
          <w:divBdr>
            <w:top w:val="none" w:sz="0" w:space="0" w:color="auto"/>
            <w:left w:val="none" w:sz="0" w:space="0" w:color="auto"/>
            <w:bottom w:val="none" w:sz="0" w:space="0" w:color="auto"/>
            <w:right w:val="none" w:sz="0" w:space="0" w:color="auto"/>
          </w:divBdr>
        </w:div>
      </w:divsChild>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 w:id="201229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72E93-46C1-44B7-AF18-9FD5A796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1100</Words>
  <Characters>6273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WG2 NR Ad hoc</vt:lpstr>
    </vt:vector>
  </TitlesOfParts>
  <Company>APT</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NR Ad hoc</dc:title>
  <dc:subject/>
  <dc:creator>wch@fginnov.com</dc:creator>
  <cp:keywords/>
  <cp:lastModifiedBy>Chia-Hung Wei</cp:lastModifiedBy>
  <cp:revision>7</cp:revision>
  <cp:lastPrinted>2018-01-30T00:56:00Z</cp:lastPrinted>
  <dcterms:created xsi:type="dcterms:W3CDTF">2019-08-16T03:02:00Z</dcterms:created>
  <dcterms:modified xsi:type="dcterms:W3CDTF">2019-08-16T03:34:00Z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